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SARLAT - Belle et spacieuse propriété de caractère sur 2395 m² avec vue et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rangement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19 m² comprenant wc avec lave-mains et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cheminée monumentale de 56,13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63,26 m² avec espace cuisine - poêle - partie grange restaurée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16,17 m² - partie grange restaurée et 2 chambres de 21,9 m² et 20,32 m² (vieil évier et niche en pierre)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4,42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avec salon de 28,46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25,82 m² avec partie salon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5,16 m² - partie grange restaurée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7,34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dans l'ancien pigeonnier de 4,39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13,66 m² et 11,14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et dégagement de 19,59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4,32 m²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2 poêles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avec plages - liner 3 ans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dont partie couverte de 15,8 m²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dont partie à revoir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21150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Demeure. RDC. Hall d'entrée de 19 m² comprenant wc avec lave-mains et rangement, pièce à vivre avec cheminée monumentale de 56,13 m², séjour de de 63,26 m² avec espace cuisine - poêle - partie grange restaurée. Etage 1. Partie grange restaurée : Mezzanine avec salon de 28,46 m², dégagement de 4,42 m², chambre de 16,17 m², salle d'eau wc de 5,16 m² - Partie ancienne : Palier de 25,82 m² avec partie salon, 2 chambres de 21,9 m² et 20,32 m² (vieil évier et niche en pierre), salle de bains wc de 7,34 m². Etage 2. Palier et dégagement de 19,59 m², 2 chambres de 13,66 m² et 11,14 m², pièce dans l'ancien pigeonnier de 4,39 m², salle d'eau wc de wc de 4,32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électrique, bois (2 poêles), climatisation partie grange. Double vitrage partiel (partie grange).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au chlore - liner 3 ans. Plages. Grande Terrasse en partie couverte (15,8 m²) attenante à la maison.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Garage/rangement attenant à la grange de 40 m². Ruines (ancien four à pains).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4355" cy="19545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320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2 395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8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