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 w:rsidR="00272361" w14:paraId="65AB4ED7" w14:textId="77777777">
        <w:trPr>
          <w:gridAfter w:val="1"/>
          <w:wAfter w:w="33" w:type="dxa"/>
        </w:trPr>
        <w:tc>
          <w:tcPr>
            <w:tcW w:w="77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 w:rsidR="00272361" w14:paraId="4772777D" w14:textId="77777777">
              <w:tc>
                <w:tcPr>
                  <w:tcW w:w="7728" w:type="dxa"/>
                  <w:gridSpan w:val="3"/>
                  <w:shd w:val="clear" w:color="auto" w:fill="auto"/>
                </w:tcPr>
                <w:p w14:paraId="6A39D3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28"/>
                      <w:u w:val="single"/>
                    </w:rPr>
                    <w:t xml:space="preserve">Triangle d'or- Magnifique PÉRIGOURDINE avec vue et piscine </w:t>
                  </w:r>
                </w:p>
              </w:tc>
            </w:tr>
            <w:tr w:rsidR="00272361" w14:paraId="7CC507F6" w14:textId="77777777">
              <w:tc>
                <w:tcPr>
                  <w:tcW w:w="772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EC889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  <w:p w14:paraId="083FE6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RARE - Dans l'un des plus beaux villages de France et du Périgord Noir , découvrez cette lumineuse Périgourdine de 148 m2 en parfait état, celle-ci se compose d'une entrée, d'un wc invité , d'une belle cuisine équipée donnant sur la terrasse et le jardin, une pièce de vie de 49 m2 avec poutres apparentes, cantou avec poêle à bois, ouvrant elle aussi sur agréable terrasse avec vue sur le parc; au 1er étage: une chambre en suite avec salle de bains, une douche à l'italienne et WC, deux chambres, un bureau, une salle d'eau ( possibilité de rajouter une salle d'eau supplémentaire à cet étage); en rez de jardin : un salon d'été s'ouvre sur le parc joliment arboré et fleuri de 1977m2 doté d'une piscine de 13x6 au chlore</w:t>
                    <w:br/>
                    <w:t xml:space="preserve">le très beau jardin possède un puits avec pompe de relevage</w:t>
                    <w:br/>
                    <w:t xml:space="preserve">cette maison entièrement sur sous sol vous propose également un bel espace de rangement, cuisine d'été, et cave à vin</w:t>
                    <w:br/>
                    <w:t xml:space="preserve">vous l'aurez compris de par sa situation, ses prestations de qualités, cette maison a su garder toute son authenticité pour vous offrir un cadre unique alliant charme d'antan et confort moderne</w:t>
                    <w:br/>
                    <w:t xml:space="preserve"/>
                    <w:br/>
                    <w:t xml:space="preserve">Les informations sur les risques auxquels ce bien est exposé sont disponibles sur le site Géorisques www.georisques.gouv.fr</w:t>
                  </w:r>
                </w:p>
                <w:p w14:paraId="1670B463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</w:tc>
            </w:tr>
            <w:tr w:rsidR="00272361" w14:paraId="2F300E96" w14:textId="77777777">
              <w:tblPrEx>
                <w:tblBorders>
                  <w:top w:val="single" w:sz="4" w:space="0" w:color="auto"/>
                  <w:bottom w:val="none" w:sz="0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DCF6BF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</w:rPr>
                    <w:t xml:space="preserve">Réf.:LVT1369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96CD4E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0000"/>
                    </w:rPr>
                    <w:t xml:space="preserve">Prix F.A.I.: 644 000 €</w:t>
                  </w:r>
                </w:p>
              </w:tc>
            </w:tr>
          </w:tbl>
          <w:p w14:paraId="61AC6F93" w14:textId="77777777" w:rsidR="00272361" w:rsidRDefault="00272361">
            <w:pPr>
              <w:pStyle w:val="Normal0"/>
            </w:pPr>
          </w:p>
        </w:tc>
        <w:tc>
          <w:tcPr>
            <w:tcW w:w="303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 w:rsidR="00272361" w14:paraId="7660BEF5" w14:textId="77777777">
              <w:tc>
                <w:tcPr>
                  <w:tcW w:w="2814" w:type="dxa"/>
                  <w:tcBorders>
                    <w:top w:val="nil"/>
                  </w:tcBorders>
                  <w:shd w:val="clear" w:color="auto" w:fill="auto"/>
                </w:tcPr>
                <w:p w14:paraId="2F41478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601768691" name="Picture 1" descr="https://gildc.activimmo.ovh/pic/182x300/lvt246502880p1666f39eb21c6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lvt246502880p1666f39eb21c625.jpg"/>
                                <pic:cNvPicPr/>
                              </pic:nvPicPr>
                              <pic:blipFill>
                                <a:blip r:embed="rId270393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eastAsia="Trebuchet MS" w:hAnsi="Trebuchet MS"/>
                    </w:rPr>
                    <w:t xml:space="preserve"/>
                  </w:r>
                </w:p>
              </w:tc>
            </w:tr>
            <w:tr w:rsidR="00272361" w14:paraId="54905429" w14:textId="77777777">
              <w:tc>
                <w:tcPr>
                  <w:tcW w:w="281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 w:rsidR="00272361" w14:paraId="0ED2DCF7" w14:textId="77777777">
                    <w:tc>
                      <w:tcPr>
                        <w:tcW w:w="1371" w:type="dxa"/>
                        <w:shd w:val="clear" w:color="auto" w:fill="auto"/>
                      </w:tcPr>
                      <w:p w14:paraId="788AA573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3000" cy="1143000"/>
                              <wp:effectExtent l="0" t="0" r="0" b="0"/>
                              <wp:docPr id="337356642" name="Picture 1" descr="https://dpe.files.activimmo.com/elan?dpe=232&amp;ges=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dpe.files.activimmo.com/elan?dpe=232&amp;ges=7"/>
                                      <pic:cNvPicPr/>
                                    </pic:nvPicPr>
                                    <pic:blipFill>
                                      <a:blip r:embed="rId270393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color="auto" w:fill="auto"/>
                      </w:tcPr>
                      <w:p w14:paraId="79FA3512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3000" cy="1143000"/>
                              <wp:effectExtent l="0" t="0" r="0" b="0"/>
                              <wp:docPr id="196277482" name="Picture 1" descr="https://dpe.files.activimmo.com/elan/ges/?ges=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dpe.files.activimmo.com/elan/ges/?ges=07"/>
                                      <pic:cNvPicPr/>
                                    </pic:nvPicPr>
                                    <pic:blipFill>
                                      <a:blip r:embed="rId270393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</w:tr>
                </w:tbl>
                <w:p w14:paraId="4A73B916" w14:textId="77777777" w:rsidR="00272361" w:rsidRDefault="00272361">
                  <w:pPr>
                    <w:pStyle w:val="Normal0"/>
                  </w:pPr>
                </w:p>
              </w:tc>
            </w:tr>
          </w:tbl>
          <w:p w14:paraId="3FF99A90" w14:textId="77777777" w:rsidR="00272361" w:rsidRDefault="00272361">
            <w:pPr>
              <w:pStyle w:val="Normal0"/>
            </w:pPr>
          </w:p>
        </w:tc>
      </w:tr>
      <w:tr w:rsidR="00272361" w14:paraId="3DBB8011" w14:textId="77777777">
        <w:tc>
          <w:tcPr>
            <w:tcW w:w="5456" w:type="dxa"/>
            <w:shd w:val="clear" w:color="auto" w:fill="auto"/>
          </w:tcPr>
          <w:p w14:paraId="77FC87B6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 w:rsidR="00272361" w14:paraId="4FED35AC" w14:textId="77777777">
              <w:tc>
                <w:tcPr>
                  <w:tcW w:w="5240" w:type="dxa"/>
                  <w:gridSpan w:val="12"/>
                  <w:tcBorders>
                    <w:bottom w:val="nil"/>
                  </w:tcBorders>
                  <w:shd w:val="clear" w:color="auto" w:fill="000080"/>
                </w:tcPr>
                <w:p w14:paraId="2DEF49C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Adresse</w:t>
                  </w:r>
                </w:p>
              </w:tc>
            </w:tr>
            <w:tr w:rsidR="00272361" w14:paraId="56D158C7" w14:textId="77777777">
              <w:tc>
                <w:tcPr>
                  <w:tcW w:w="14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5A30E9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Secteur</w:t>
                  </w:r>
                </w:p>
              </w:tc>
              <w:tc>
                <w:tcPr>
                  <w:tcW w:w="3800" w:type="dxa"/>
                  <w:gridSpan w:val="9"/>
                  <w:tcBorders>
                    <w:top w:val="nil"/>
                  </w:tcBorders>
                  <w:shd w:val="clear" w:color="auto" w:fill="auto"/>
                </w:tcPr>
                <w:p w14:paraId="2169118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Région SARLAT</w:t>
                  </w:r>
                </w:p>
              </w:tc>
            </w:tr>
            <w:tr w:rsidR="00272361" w14:paraId="1CA46E36" w14:textId="77777777">
              <w:tc>
                <w:tcPr>
                  <w:tcW w:w="1440" w:type="dxa"/>
                  <w:gridSpan w:val="3"/>
                  <w:shd w:val="clear" w:color="auto" w:fill="auto"/>
                </w:tcPr>
                <w:p w14:paraId="3847BF1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Adresse</w:t>
                  </w:r>
                </w:p>
              </w:tc>
              <w:tc>
                <w:tcPr>
                  <w:tcW w:w="3800" w:type="dxa"/>
                  <w:gridSpan w:val="9"/>
                  <w:shd w:val="clear" w:color="auto" w:fill="auto"/>
                </w:tcPr>
                <w:p w14:paraId="337B4F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2668 ROUTE DES GABARRES</w:t>
                  </w:r>
                </w:p>
              </w:tc>
            </w:tr>
            <w:tr w:rsidR="00272361" w14:paraId="1521F6E1" w14:textId="77777777">
              <w:tc>
                <w:tcPr>
                  <w:tcW w:w="14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24C9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Cp &amp; Localité</w:t>
                  </w:r>
                </w:p>
              </w:tc>
              <w:tc>
                <w:tcPr>
                  <w:tcW w:w="3800" w:type="dxa"/>
                  <w:gridSpan w:val="9"/>
                  <w:tcBorders>
                    <w:bottom w:val="nil"/>
                  </w:tcBorders>
                  <w:shd w:val="clear" w:color="auto" w:fill="auto"/>
                </w:tcPr>
                <w:p w14:paraId="7D49D94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24220 VEZAC</w:t>
                  </w:r>
                </w:p>
              </w:tc>
            </w:tr>
            <w:tr w:rsidR="00272361" w14:paraId="12CB9847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5308C71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Données principales</w:t>
                  </w:r>
                </w:p>
              </w:tc>
            </w:tr>
            <w:tr w:rsidR="00272361" w14:paraId="243E2745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top w:val="nil"/>
                  </w:tcBorders>
                  <w:shd w:val="clear" w:color="auto" w:fill="auto"/>
                </w:tcPr>
                <w:p w14:paraId="279D8F1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Surface hab. :</w:t>
                  </w:r>
                </w:p>
              </w:tc>
              <w:tc>
                <w:tcPr>
                  <w:tcW w:w="321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62885BF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148m²</w:t>
                  </w:r>
                </w:p>
              </w:tc>
            </w:tr>
            <w:tr w:rsidR="00272361" w14:paraId="1489BE26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F754F8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Environnement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52795A4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Hameau / Village</w:t>
                  </w:r>
                </w:p>
              </w:tc>
            </w:tr>
            <w:tr w:rsidR="00272361" w14:paraId="45939B6E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350758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Style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0BA491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Pierre</w:t>
                  </w:r>
                </w:p>
              </w:tc>
            </w:tr>
            <w:tr w:rsidR="00272361" w14:paraId="2DB2F14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ABE96C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Chauffage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CAB965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Electricité et bois</w:t>
                  </w:r>
                </w:p>
              </w:tc>
            </w:tr>
            <w:tr w:rsidR="00272361" w14:paraId="3E843349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4DF05B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Cuisine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AEA030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D66853C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0B053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Mitoyenneté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77BA49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7AF435DA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11207B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Orientation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BBFDF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AAD5A0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5C2E1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Chambres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048FA0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3</w:t>
                  </w:r>
                </w:p>
              </w:tc>
            </w:tr>
            <w:tr w:rsidR="00272361" w14:paraId="765F2AE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5762A25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de bains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DF9E1F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</w:t>
                  </w:r>
                </w:p>
              </w:tc>
            </w:tr>
            <w:tr w:rsidR="00272361" w14:paraId="0B8B00BF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3BFCEBB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d’eau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0EB3CD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0BA5846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EA848A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Bureau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8F8CB8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</w:t>
                  </w:r>
                </w:p>
              </w:tc>
            </w:tr>
            <w:tr w:rsidR="00272361" w14:paraId="6B860CB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7D5A61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Terrasse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A5149B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278A51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10A3499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Terrain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6349D4E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1,977 m² m²</w:t>
                  </w:r>
                </w:p>
              </w:tc>
            </w:tr>
            <w:tr w:rsidR="00272361" w:rsidRPr="00F90D57" w14:paraId="1B14A17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14:paraId="096225A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Prix :</w:t>
                  </w:r>
                </w:p>
              </w:tc>
              <w:tc>
                <w:tcPr>
                  <w:tcW w:w="321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154BE17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>644 000 €</w:t>
                  </w:r>
                </w:p>
              </w:tc>
            </w:tr>
            <w:tr w:rsidR="00272361" w14:paraId="1E1F38A8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01831DE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Informations supplémentaires</w:t>
                  </w:r>
                </w:p>
              </w:tc>
            </w:tr>
            <w:tr w:rsidR="00272361" w14:paraId="7B60C2C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2ECD43A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Négociateur :</w:t>
                  </w:r>
                </w:p>
              </w:tc>
              <w:tc>
                <w:tcPr>
                  <w:tcW w:w="3230" w:type="dxa"/>
                  <w:gridSpan w:val="7"/>
                  <w:tcBorders>
                    <w:top w:val="nil"/>
                  </w:tcBorders>
                  <w:shd w:val="clear" w:color="auto" w:fill="auto"/>
                </w:tcPr>
                <w:p w14:paraId="13A9FD2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E2F215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A1E129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Réf.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EBB300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1369</w:t>
                  </w:r>
                </w:p>
              </w:tc>
            </w:tr>
            <w:tr w:rsidR="00272361" w14:paraId="61E710A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11FC0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Nature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5A3943B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Non-exclusif</w:t>
                  </w:r>
                </w:p>
              </w:tc>
            </w:tr>
            <w:tr w:rsidR="00272361" w14:paraId="06A9519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7877B73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Durée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23BC377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</w:t>
                  </w:r>
                </w:p>
              </w:tc>
            </w:tr>
            <w:tr w:rsidR="00272361" w14:paraId="0FB92357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8ACA5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expiration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244428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2026-09-18 00:00:00</w:t>
                  </w:r>
                </w:p>
              </w:tc>
            </w:tr>
            <w:tr w:rsidR="00272361" w14:paraId="1C8515AB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C8D82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Disponibilité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BD3197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6A4CC4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389D0B6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Clés à l’agence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BCA3B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N° </w:t>
                  </w:r>
                </w:p>
              </w:tc>
            </w:tr>
            <w:tr w:rsidR="00272361" w:rsidRPr="00F90D57" w14:paraId="0AFEA01A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10FC84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Taxes foncières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15842EA8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:rsidRPr="00F90D57" w14:paraId="3E09D618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6550BA5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Charges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509A4F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14:paraId="6CE36EB5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1A672C1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Commission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312376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24 700 €</w:t>
                  </w:r>
                </w:p>
              </w:tc>
            </w:tr>
            <w:tr w:rsidR="00272361" w14:paraId="723C973F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6C1B1A3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 :</w:t>
                  </w:r>
                </w:p>
              </w:tc>
              <w:tc>
                <w:tcPr>
                  <w:tcW w:w="3230" w:type="dxa"/>
                  <w:gridSpan w:val="7"/>
                  <w:tcBorders>
                    <w:bottom w:val="nil"/>
                  </w:tcBorders>
                  <w:shd w:val="clear" w:color="auto" w:fill="auto"/>
                </w:tcPr>
                <w:p w14:paraId="66CA19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94DAB3E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1983332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Propriétaire</w:t>
                  </w:r>
                </w:p>
              </w:tc>
            </w:tr>
            <w:tr w:rsidR="00272361" w14:paraId="65E32901" w14:textId="77777777">
              <w:tblPrEx>
                <w:tblCellMar>
                  <w:left w:w="36" w:type="dxa"/>
                  <w:right w:w="36" w:type="dxa"/>
                </w:tblCellMar>
              </w:tblPrEx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AF48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Civilité: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6D304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</w:p>
              </w:tc>
            </w:tr>
            <w:tr w:rsidR="00272361" w14:paraId="1975F531" w14:textId="77777777">
              <w:trPr>
                <w:gridAfter w:val="2"/>
                <w:wAfter w:w="35" w:type="dxa"/>
              </w:trP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A8F13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39B8D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DONNELLY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37615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Prénom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418760E" w14:textId="77777777" w:rsidR="00272361" w:rsidRDefault="00000000">
                  <w:pPr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ANN</w:t>
                  </w:r>
                </w:p>
              </w:tc>
            </w:tr>
            <w:tr w:rsidR="00272361" w14:paraId="6C521A5E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4C272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Adresse: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87C30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2668, route des gabarres </w:t>
                  </w:r>
                </w:p>
              </w:tc>
            </w:tr>
            <w:tr w:rsidR="00272361" w14:paraId="41BEE7E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top w:val="nil"/>
                  </w:tcBorders>
                  <w:shd w:val="clear" w:color="auto" w:fill="auto"/>
                </w:tcPr>
                <w:p w14:paraId="24CA69C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C.P. :</w:t>
                  </w:r>
                </w:p>
              </w:tc>
              <w:tc>
                <w:tcPr>
                  <w:tcW w:w="136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0448EB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24220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7C742A0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Ville :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F7CCC8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VEZAC</w:t>
                  </w:r>
                </w:p>
              </w:tc>
            </w:tr>
            <w:tr w:rsidR="00272361" w14:paraId="49D15F19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53D35DB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Langue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6EBFE6D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3069A8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d'entrée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3F62BBF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699A10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003A2BA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Privé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52A9A3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0E892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Portable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053E002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06.02.33.63.03.</w:t>
                  </w:r>
                </w:p>
              </w:tc>
            </w:tr>
            <w:tr w:rsidR="00272361" w14:paraId="3513F06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bottom w:val="nil"/>
                  </w:tcBorders>
                  <w:shd w:val="clear" w:color="auto" w:fill="auto"/>
                </w:tcPr>
                <w:p w14:paraId="3EC36BD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>:</w:t>
                  </w:r>
                </w:p>
              </w:tc>
              <w:tc>
                <w:tcPr>
                  <w:tcW w:w="136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6A0D49A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ACFAC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Fax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2C18236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08DE6C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58FA77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Email :</w:t>
                  </w:r>
                </w:p>
              </w:tc>
              <w:tc>
                <w:tcPr>
                  <w:tcW w:w="3990" w:type="dxa"/>
                  <w:gridSpan w:val="10"/>
                  <w:tcBorders>
                    <w:top w:val="nil"/>
                  </w:tcBorders>
                  <w:shd w:val="clear" w:color="auto" w:fill="auto"/>
                </w:tcPr>
                <w:p w14:paraId="1BBA2E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anndonnelly01@gmail.com</w:t>
                  </w:r>
                </w:p>
              </w:tc>
            </w:tr>
            <w:tr w:rsidR="00272361" w14:paraId="6FF75DCC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6EDA64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4B434D4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8FBA49D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7FD65B3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Notaire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5D76FE0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  </w:t>
                  </w:r>
                </w:p>
              </w:tc>
            </w:tr>
            <w:tr w:rsidR="00272361" w14:paraId="4A64FA1A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28E6E79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Nom j.f.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3D503DF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8CE5F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1EDB90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683371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</w:tbl>
          <w:p w14:paraId="705E16C7" w14:textId="77777777" w:rsidR="00272361" w:rsidRDefault="00272361">
            <w:pPr>
              <w:pStyle w:val="Normal0"/>
            </w:pPr>
          </w:p>
        </w:tc>
        <w:tc>
          <w:tcPr>
            <w:tcW w:w="5335" w:type="dxa"/>
            <w:gridSpan w:val="3"/>
            <w:shd w:val="clear" w:color="auto" w:fill="auto"/>
          </w:tcPr>
          <w:p w14:paraId="649CD464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272361" w14:paraId="0AF365C7" w14:textId="77777777">
              <w:tc>
                <w:tcPr>
                  <w:tcW w:w="5104" w:type="dxa"/>
                  <w:shd w:val="clear" w:color="auto" w:fill="000080"/>
                </w:tcPr>
                <w:p w14:paraId="6F8CE3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Détails</w:t>
                  </w:r>
                </w:p>
              </w:tc>
            </w:tr>
            <w:tr w:rsidR="00272361" w14:paraId="6F9B6E83" w14:textId="77777777">
              <w:tc>
                <w:tcPr>
                  <w:tcW w:w="5104" w:type="dxa"/>
                  <w:shd w:val="clear" w:color="auto" w:fill="auto"/>
                </w:tcPr>
                <w:p w14:paraId="36943A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SITUATION DU BIEN:</w:t>
                    <w:br/>
                    <w:t xml:space="preserve"> - 1ère Périphérie  </w:t>
                    <w:br/>
                    <w:t xml:space="preserve"/>
                    <w:br/>
                    <w:t xml:space="preserve">REZ DE JARDIN:</w:t>
                    <w:br/>
                    <w:t xml:space="preserve"> - Atelier </w:t>
                    <w:br/>
                    <w:t xml:space="preserve"> - Cave à vin</w:t>
                    <w:br/>
                    <w:t xml:space="preserve"> - Cuisine d'été possible a aménager</w:t>
                    <w:br/>
                    <w:t xml:space="preserve"> - Garage pour rangement</w:t>
                    <w:br/>
                    <w:t xml:space="preserve"> - Pièce à vivre en rez de jardin - vue sur la piscine </w:t>
                    <w:br/>
                    <w:t xml:space="preserve"/>
                    <w:br/>
                    <w:t xml:space="preserve">REZ DE CHAUSSÉE:</w:t>
                    <w:br/>
                    <w:t xml:space="preserve"> - Cuisine entièrement équipée - ouverte sur la terrasse et le jardin</w:t>
                    <w:br/>
                    <w:t xml:space="preserve"> - Hall d'entrée avec wc invité - traversant ouvert sur la terrasse et le jardin</w:t>
                    <w:br/>
                    <w:t xml:space="preserve"> - Pièce à vivre 49 m2 sol en marbre - salle à manger et salon équipé d'un cantou avec poêle à bois- poutres apparentes - ouvert sur terrasse et vue jardin</w:t>
                    <w:br/>
                    <w:t xml:space="preserve"> - Terrasse sur toute la longueur de la maison - donnant sur le jardin - équipée d'un store banne</w:t>
                    <w:br/>
                    <w:t xml:space="preserve"> - WC </w:t>
                    <w:br/>
                    <w:t xml:space="preserve"/>
                    <w:br/>
                    <w:t xml:space="preserve">1ER ÉTAGE:</w:t>
                    <w:br/>
                    <w:t xml:space="preserve"> - Chambre 3 chambres dont une ensuite avec salle d'eau - douche à l'italienne et baignoire - wc  de 26 m2 - 2 autres chambres sur parquet</w:t>
                    <w:br/>
                    <w:t xml:space="preserve"> - Pièce pouvant proposer une autre salle d'eau très facilement </w:t>
                    <w:br/>
                    <w:t xml:space="preserve"> - Salle de bains avec baignoire et WC</w:t>
                    <w:br/>
                    <w:t xml:space="preserve"> - WC 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232 KWHep/m²an D</w:t>
                    <w:br/>
                    <w:t xml:space="preserve"> - Emission de gaz à effet de serre: 7 Kgco2/m²an B</w:t>
                    <w:br/>
                    <w:t xml:space="preserve"> - Date de réalisation DPE 10/02/2023</w:t>
                    <w:br/>
                    <w:t xml:space="preserve"/>
                    <w:br/>
                    <w:t xml:space="preserve">SERVICES:</w:t>
                    <w:br/>
                    <w:t xml:space="preserve"> - Calme </w:t>
                    <w:br/>
                    <w:t xml:space="preserve"> - Commerces </w:t>
                    <w:br/>
                    <w:t xml:space="preserve"> - Ecole à 5 minutes</w:t>
                    <w:br/>
                    <w:t xml:space="preserve"> - Puits, source ou citerne puits</w:t>
                    <w:br/>
                    <w:t xml:space="preserve"> - Vue </w:t>
                    <w:br/>
                    <w:t xml:space="preserve"> - Plain-pied </w:t>
                    <w:br/>
                    <w:t xml:space="preserve"> - Place de Parking </w:t>
                    <w:br/>
                    <w:t xml:space="preserve"/>
                    <w:br/>
                    <w:t xml:space="preserve">TERRAIN:</w:t>
                    <w:br/>
                    <w:t xml:space="preserve"> - Arboré </w:t>
                    <w:br/>
                    <w:t xml:space="preserve"> - Piscine </w:t>
                    <w:br/>
                    <w:t xml:space="preserve"> - Puits 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14:paraId="38EB80DD" w14:textId="77777777" w:rsidR="00272361" w:rsidRDefault="00272361">
            <w:pPr>
              <w:pStyle w:val="Normal0"/>
            </w:pPr>
          </w:p>
        </w:tc>
      </w:tr>
    </w:tbl>
    <w:p w14:paraId="5D2CE796" w14:textId="77777777" w:rsidR="00272361" w:rsidRDefault="00272361">
      <w:pPr>
        <w:pStyle w:val="Normal0"/>
        <w:ind w:right="255"/>
        <w:rPr>
          <w:rFonts w:ascii="Trebuchet MS" w:eastAsia="Trebuchet MS" w:hAnsi="Trebuchet MS"/>
        </w:rPr>
      </w:pPr>
    </w:p>
    <w:sectPr xmlns:w="http://schemas.openxmlformats.org/wordprocessingml/2006/main" xmlns:r="http://schemas.openxmlformats.org/officeDocument/2006/relationships" w:rsidR="00272361">
      <w:headerReference w:type="default" r:id="rId7"/>
      <w:footerReference w:type="default" r:id="rId8"/>
      <w:pgSz w:w="11906" w:h="16837"/>
      <w:pgMar w:top="567" w:right="567" w:bottom="567" w:left="567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7E7" w14:textId="77777777" w:rsidR="003F2C3D" w:rsidRDefault="003F2C3D">
      <w:r>
        <w:separator/>
      </w:r>
    </w:p>
  </w:endnote>
  <w:endnote w:type="continuationSeparator" w:id="0">
    <w:p w14:paraId="3D6651EB" w14:textId="77777777" w:rsidR="003F2C3D" w:rsidRDefault="003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0" w:type="dxa"/>
      <w:tblBorders>
        <w:top w:val="single" w:sz="12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 w:rsidR="00272361" w14:paraId="5212B273" w14:textId="77777777">
      <w:tc>
        <w:tcPr>
          <w:tcW w:w="5385" w:type="dxa"/>
          <w:shd w:val="clear" w:color="auto" w:fill="auto"/>
        </w:tcPr>
        <w:p w14:paraId="45548F82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6"/>
            </w:rPr>
          </w:pPr>
          <w:r>
            <w:rPr>
              <w:sz w:val="16"/>
            </w:rPr>
            <w:t xml:space="preserve">30 09 24</w:t>
          </w:r>
        </w:p>
      </w:tc>
      <w:tc>
        <w:tcPr>
          <w:tcW w:w="5400" w:type="dxa"/>
          <w:shd w:val="clear" w:color="auto" w:fill="auto"/>
        </w:tcPr>
        <w:p w14:paraId="5812534E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 w14:paraId="3254BAD2" w14:textId="77777777" w:rsidR="00272361" w:rsidRDefault="00272361">
    <w:pPr>
      <w:pStyle w:val="D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7105" w14:textId="77777777" w:rsidR="003F2C3D" w:rsidRDefault="003F2C3D">
      <w:r>
        <w:separator/>
      </w:r>
    </w:p>
  </w:footnote>
  <w:footnote w:type="continuationSeparator" w:id="0">
    <w:p w14:paraId="2E3DDCDB" w14:textId="77777777" w:rsidR="003F2C3D" w:rsidRDefault="003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92F9" w14:textId="77777777" w:rsidR="00272361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437">
    <w:multiLevelType w:val="hybridMultilevel"/>
    <w:lvl w:ilvl="0" w:tplc="45402190">
      <w:start w:val="1"/>
      <w:numFmt w:val="decimal"/>
      <w:lvlText w:val="%1."/>
      <w:lvlJc w:val="left"/>
      <w:pPr>
        <w:ind w:left="720" w:hanging="360"/>
      </w:pPr>
    </w:lvl>
    <w:lvl w:ilvl="1" w:tplc="45402190" w:tentative="1">
      <w:start w:val="1"/>
      <w:numFmt w:val="lowerLetter"/>
      <w:lvlText w:val="%2."/>
      <w:lvlJc w:val="left"/>
      <w:pPr>
        <w:ind w:left="1440" w:hanging="360"/>
      </w:pPr>
    </w:lvl>
    <w:lvl w:ilvl="2" w:tplc="45402190" w:tentative="1">
      <w:start w:val="1"/>
      <w:numFmt w:val="lowerRoman"/>
      <w:lvlText w:val="%3."/>
      <w:lvlJc w:val="right"/>
      <w:pPr>
        <w:ind w:left="2160" w:hanging="180"/>
      </w:pPr>
    </w:lvl>
    <w:lvl w:ilvl="3" w:tplc="45402190" w:tentative="1">
      <w:start w:val="1"/>
      <w:numFmt w:val="decimal"/>
      <w:lvlText w:val="%4."/>
      <w:lvlJc w:val="left"/>
      <w:pPr>
        <w:ind w:left="2880" w:hanging="360"/>
      </w:pPr>
    </w:lvl>
    <w:lvl w:ilvl="4" w:tplc="45402190" w:tentative="1">
      <w:start w:val="1"/>
      <w:numFmt w:val="lowerLetter"/>
      <w:lvlText w:val="%5."/>
      <w:lvlJc w:val="left"/>
      <w:pPr>
        <w:ind w:left="3600" w:hanging="360"/>
      </w:pPr>
    </w:lvl>
    <w:lvl w:ilvl="5" w:tplc="45402190" w:tentative="1">
      <w:start w:val="1"/>
      <w:numFmt w:val="lowerRoman"/>
      <w:lvlText w:val="%6."/>
      <w:lvlJc w:val="right"/>
      <w:pPr>
        <w:ind w:left="4320" w:hanging="180"/>
      </w:pPr>
    </w:lvl>
    <w:lvl w:ilvl="6" w:tplc="45402190" w:tentative="1">
      <w:start w:val="1"/>
      <w:numFmt w:val="decimal"/>
      <w:lvlText w:val="%7."/>
      <w:lvlJc w:val="left"/>
      <w:pPr>
        <w:ind w:left="5040" w:hanging="360"/>
      </w:pPr>
    </w:lvl>
    <w:lvl w:ilvl="7" w:tplc="45402190" w:tentative="1">
      <w:start w:val="1"/>
      <w:numFmt w:val="lowerLetter"/>
      <w:lvlText w:val="%8."/>
      <w:lvlJc w:val="left"/>
      <w:pPr>
        <w:ind w:left="5760" w:hanging="360"/>
      </w:pPr>
    </w:lvl>
    <w:lvl w:ilvl="8" w:tplc="45402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36">
    <w:multiLevelType w:val="hybridMultilevel"/>
    <w:lvl w:ilvl="0" w:tplc="92096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9059F5"/>
    <w:multiLevelType w:val="singleLevel"/>
    <w:tmpl w:val="8C228660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333414075">
    <w:abstractNumId w:val="0"/>
  </w:num>
  <w:num w:numId="24436">
    <w:abstractNumId w:val="24436"/>
  </w:num>
  <w:num w:numId="24437">
    <w:abstractNumId w:val="244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1"/>
    <w:rsid w:val="00272361"/>
    <w:rsid w:val="003F2C3D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8F2"/>
  <w15:docId w15:val="{9EC5F809-00CA-4C69-B70C-E5E7994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rFonts w:ascii="Trebuchet MS" w:eastAsia="Trebuchet MS" w:hAnsi="Trebuchet MS"/>
      <w:sz w:val="18"/>
    </w:rPr>
  </w:style>
  <w:style w:type="paragraph" w:customStyle="1" w:styleId="Typededtail">
    <w:name w:val="Type de détail"/>
    <w:basedOn w:val="Normal"/>
    <w:next w:val="Dtail"/>
    <w:qFormat/>
    <w:rPr>
      <w:rFonts w:ascii="Trebuchet MS" w:eastAsia="Trebuchet MS" w:hAnsi="Trebuchet MS"/>
      <w:b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34638780" Type="http://schemas.openxmlformats.org/officeDocument/2006/relationships/comments" Target="comments.xml"/><Relationship Id="rId861907056" Type="http://schemas.microsoft.com/office/2011/relationships/commentsExtended" Target="commentsExtended.xml"/><Relationship Id="rId27039321" Type="http://schemas.openxmlformats.org/officeDocument/2006/relationships/image" Target="media/imgrId27039321.jpeg"/><Relationship Id="rId27039322" Type="http://schemas.openxmlformats.org/officeDocument/2006/relationships/image" Target="media/imgrId27039322.jpeg"/><Relationship Id="rId27039323" Type="http://schemas.openxmlformats.org/officeDocument/2006/relationships/image" Target="media/imgrId2703932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2024-01-19T09:56:00Z</dcterms:created>
  <dcterms:modified xsi:type="dcterms:W3CDTF">2024-01-19T09:56:00Z</dcterms:modified>
</cp:coreProperties>
</file>