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N°1353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 du 2024-08-06 </w:t>
        <w:br/>
      </w:r>
      <w:r/>
    </w:p>
    <w:p>
      <w:pPr>
        <w:pStyle w:val="858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858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858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204, route des Loubes, 24370 CALVIAC EN PERIGORD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CORINNE FREMONT-BOULET</w:t>
            </w:r>
            <w:r/>
          </w:p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NATACHA BOULET</w:t>
            </w:r>
            <w:r>
              <w:rPr>
                <w:sz w:val="20"/>
                <w:highlight w:val="none"/>
                <w:lang w:val="fr-FR"/>
              </w:rPr>
            </w:r>
            <w:r/>
          </w:p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CLEMENT BOULET</w:t>
            </w:r>
            <w:r>
              <w:rPr>
                <w:sz w:val="20"/>
                <w:highlight w:val="none"/>
                <w:lang w:val="fr-FR"/>
              </w:rPr>
            </w:r>
            <w:r/>
          </w:p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JEAN-ARTHUR BOULET</w:t>
            </w:r>
            <w:r>
              <w:rPr>
                <w:sz w:val="20"/>
                <w:highlight w:val="none"/>
                <w:lang w:val="fr-FR"/>
              </w:rPr>
            </w:r>
            <w:r/>
          </w:p>
          <w:p>
            <w:pPr>
              <w:pStyle w:val="858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858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858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858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858"/>
        <w:rPr>
          <w:b/>
          <w:sz w:val="20"/>
        </w:rPr>
      </w:pPr>
      <w:r>
        <w:rPr>
          <w:b/>
          <w:sz w:val="20"/>
        </w:rPr>
        <w:t xml:space="preserve">MODIFICATIONS</w:t>
      </w:r>
      <w:r>
        <w:rPr>
          <w:b/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480 000 Euros, est expressément porté ce jour à  </w:t>
            </w:r>
            <w:r>
              <w:rPr>
                <w:b/>
                <w:sz w:val="20"/>
                <w:lang w:val="fr-FR"/>
              </w:rPr>
              <w:t xml:space="preserve">460 000 € Euros  </w:t>
            </w:r>
            <w:r>
              <w:rPr>
                <w:sz w:val="20"/>
                <w:lang w:val="fr-FR"/>
              </w:rPr>
              <w:t xml:space="preserve"> dont  5%  d'honoraires (  </w:t>
            </w:r>
            <w:r>
              <w:rPr>
                <w:b/>
                <w:sz w:val="20"/>
                <w:lang w:val="fr-FR"/>
              </w:rPr>
              <w:t xml:space="preserve">22 850 €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437 150 € Euros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17 10 24 en deux exemplaires, dont un remis au mandant qui le reconnaît.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>
          <w:trHeight w:val="2804"/>
        </w:trPr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 »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94259" cy="1415280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090068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694259" cy="14152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2.1pt;height:111.4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5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5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5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5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5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5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5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5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5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5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5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5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5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59" w:customStyle="1">
    <w:name w:val="Titre arial 14 pts gras"/>
    <w:basedOn w:val="854"/>
    <w:qFormat/>
    <w:rPr>
      <w:b/>
      <w:sz w:val="28"/>
    </w:rPr>
  </w:style>
  <w:style w:type="paragraph" w:styleId="860" w:customStyle="1">
    <w:name w:val="Détail"/>
    <w:basedOn w:val="854"/>
    <w:qFormat/>
  </w:style>
  <w:style w:type="paragraph" w:styleId="861" w:customStyle="1">
    <w:name w:val="Type de détail"/>
    <w:basedOn w:val="854"/>
    <w:next w:val="860"/>
    <w:qFormat/>
    <w:rPr>
      <w:b/>
      <w:u w:val="single"/>
    </w:rPr>
  </w:style>
  <w:style w:type="paragraph" w:styleId="862" w:customStyle="1">
    <w:name w:val="Enumeration arial 10 pts"/>
    <w:basedOn w:val="854"/>
    <w:qFormat/>
    <w:pPr>
      <w:numPr>
        <w:numId w:val="1"/>
      </w:numPr>
    </w:pPr>
  </w:style>
  <w:style w:type="paragraph" w:styleId="863" w:customStyle="1">
    <w:name w:val="align droite 2cm"/>
    <w:basedOn w:val="854"/>
    <w:qFormat/>
  </w:style>
  <w:style w:type="paragraph" w:styleId="864" w:customStyle="1">
    <w:name w:val="Adresse"/>
    <w:basedOn w:val="854"/>
    <w:qFormat/>
    <w:pPr>
      <w:ind w:left="5103"/>
    </w:pPr>
  </w:style>
  <w:style w:type="character" w:styleId="865">
    <w:name w:val="Default Paragraph Font PHPDOCX"/>
    <w:uiPriority w:val="1"/>
    <w:semiHidden/>
    <w:unhideWhenUsed/>
  </w:style>
  <w:style w:type="paragraph" w:styleId="866">
    <w:name w:val="List Paragraph PHPDOCX"/>
    <w:basedOn w:val="854"/>
    <w:uiPriority w:val="34"/>
    <w:qFormat/>
    <w:pPr>
      <w:contextualSpacing/>
      <w:ind w:left="720"/>
    </w:pPr>
  </w:style>
  <w:style w:type="paragraph" w:styleId="867">
    <w:name w:val="Title PHPDOCX"/>
    <w:basedOn w:val="854"/>
    <w:next w:val="854"/>
    <w:link w:val="86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68" w:customStyle="1">
    <w:name w:val="Title Car PHPDOCX"/>
    <w:basedOn w:val="865"/>
    <w:link w:val="86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69">
    <w:name w:val="Subtitle PHPDOCX"/>
    <w:basedOn w:val="854"/>
    <w:next w:val="854"/>
    <w:link w:val="87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70" w:customStyle="1">
    <w:name w:val="Subtitle Car PHPDOCX"/>
    <w:basedOn w:val="865"/>
    <w:link w:val="86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7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3">
    <w:name w:val="annotation reference PHPDOCX"/>
    <w:basedOn w:val="865"/>
    <w:uiPriority w:val="99"/>
    <w:semiHidden/>
    <w:unhideWhenUsed/>
    <w:rPr>
      <w:sz w:val="16"/>
      <w:szCs w:val="16"/>
    </w:rPr>
  </w:style>
  <w:style w:type="paragraph" w:styleId="874">
    <w:name w:val="annotation text PHPDOCX"/>
    <w:basedOn w:val="854"/>
    <w:link w:val="8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5" w:customStyle="1">
    <w:name w:val="Comment Text Char PHPDOCX"/>
    <w:basedOn w:val="865"/>
    <w:link w:val="874"/>
    <w:uiPriority w:val="99"/>
    <w:semiHidden/>
    <w:rPr>
      <w:sz w:val="20"/>
      <w:szCs w:val="20"/>
    </w:rPr>
  </w:style>
  <w:style w:type="paragraph" w:styleId="876">
    <w:name w:val="annotation subject PHPDOCX"/>
    <w:basedOn w:val="874"/>
    <w:next w:val="874"/>
    <w:link w:val="877"/>
    <w:uiPriority w:val="99"/>
    <w:semiHidden/>
    <w:unhideWhenUsed/>
    <w:rPr>
      <w:b/>
      <w:bCs/>
    </w:rPr>
  </w:style>
  <w:style w:type="character" w:styleId="877" w:customStyle="1">
    <w:name w:val="Comment Subject Char PHPDOCX"/>
    <w:basedOn w:val="875"/>
    <w:link w:val="876"/>
    <w:uiPriority w:val="99"/>
    <w:semiHidden/>
    <w:rPr>
      <w:b/>
      <w:bCs/>
      <w:sz w:val="20"/>
      <w:szCs w:val="20"/>
    </w:rPr>
  </w:style>
  <w:style w:type="paragraph" w:styleId="878">
    <w:name w:val="Balloon Text PHPDOCX"/>
    <w:basedOn w:val="854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Balloon Text Char PHPDOCX"/>
    <w:basedOn w:val="865"/>
    <w:link w:val="878"/>
    <w:uiPriority w:val="99"/>
    <w:semiHidden/>
    <w:rPr>
      <w:rFonts w:ascii="Tahoma" w:hAnsi="Tahoma" w:cs="Tahoma"/>
      <w:sz w:val="16"/>
      <w:szCs w:val="16"/>
    </w:rPr>
  </w:style>
  <w:style w:type="paragraph" w:styleId="880">
    <w:name w:val="footnote Text PHPDOCX"/>
    <w:basedOn w:val="854"/>
    <w:link w:val="88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1" w:customStyle="1">
    <w:name w:val="footnote Text Car PHPDOCX"/>
    <w:basedOn w:val="865"/>
    <w:link w:val="880"/>
    <w:uiPriority w:val="99"/>
    <w:semiHidden/>
    <w:rPr>
      <w:sz w:val="20"/>
      <w:szCs w:val="20"/>
    </w:rPr>
  </w:style>
  <w:style w:type="character" w:styleId="882">
    <w:name w:val="footnote Reference PHPDOCX"/>
    <w:basedOn w:val="865"/>
    <w:uiPriority w:val="99"/>
    <w:semiHidden/>
    <w:unhideWhenUsed/>
    <w:rPr>
      <w:vertAlign w:val="superscript"/>
    </w:rPr>
  </w:style>
  <w:style w:type="paragraph" w:styleId="883">
    <w:name w:val="endnote Text PHPDOCX"/>
    <w:basedOn w:val="854"/>
    <w:link w:val="8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4" w:customStyle="1">
    <w:name w:val="endnote Text Car PHPDOCX"/>
    <w:basedOn w:val="865"/>
    <w:link w:val="883"/>
    <w:uiPriority w:val="99"/>
    <w:semiHidden/>
    <w:rPr>
      <w:sz w:val="20"/>
      <w:szCs w:val="20"/>
    </w:rPr>
  </w:style>
  <w:style w:type="character" w:styleId="885">
    <w:name w:val="endnote Reference PHPDOCX"/>
    <w:basedOn w:val="86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6</cp:revision>
  <dcterms:created xsi:type="dcterms:W3CDTF">2023-09-22T12:37:00Z</dcterms:created>
  <dcterms:modified xsi:type="dcterms:W3CDTF">2024-10-18T07:51:55Z</dcterms:modified>
</cp:coreProperties>
</file>