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LVT1315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MAISON EN PIERRE RENOVÉE , AVEC HANGAR , PISCINE, TERRAIN CLOTURÉ DE PLUS  D'UN HECTARE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12"/>
        <w:gridCol w:w="478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212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9363" cy="1167574"/>
                      <wp:effectExtent l="0" t="0" r="0" b="0"/>
                      <wp:docPr id="1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79362" cy="11675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0.7pt;height:91.9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425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A seulement 20 minutes de Sa</w:t>
            </w:r>
            <w:r>
              <w:rPr>
                <w:rFonts w:ascii="Tahoma" w:hAnsi="Tahoma" w:eastAsia="Tahoma"/>
                <w:b/>
                <w:szCs w:val="24"/>
              </w:rPr>
              <w:t xml:space="preserve">rlat, dans un environnement paisible, à la sortie d'un village offrant commodités et école , vous trouverez cette belle maison en pierre, l'une des plus anciennes maison du village, entièrement restaurée ,elle propose, une entrée donnant sur une cuisine éq</w:t>
            </w:r>
            <w:r>
              <w:rPr>
                <w:rFonts w:ascii="Tahoma" w:hAnsi="Tahoma" w:eastAsia="Tahoma"/>
                <w:b/>
                <w:szCs w:val="24"/>
              </w:rPr>
              <w:t xml:space="preserve">uipée , une pièce de vie très chaleureuse avec ses murs en pierre et son cantou équipé d'un poêle à bois, le salon actuellement transformé en chambre à coucher, salle de bains à terminer - une buanderie - wc invité ; au 1er étage , 4  chambres une salle d'ea</w:t>
            </w:r>
            <w:r>
              <w:rPr>
                <w:rFonts w:ascii="Tahoma" w:hAnsi="Tahoma" w:eastAsia="Tahoma"/>
                <w:b/>
                <w:szCs w:val="24"/>
              </w:rPr>
              <w:t xml:space="preserve">u avec douche à l'italienne, wc séparés. Un hangar en bois d'environ 90m2 permet de garer plusieurs véhicules, sa partie aménagée peut vous offrir la possibilité de créer un atelier. Une piscine au 11 X 5 chauffée avec volet roulant électrique. Terrain de 13 </w:t>
            </w:r>
            <w:r>
              <w:rPr>
                <w:rFonts w:ascii="Tahoma" w:hAnsi="Tahoma" w:eastAsia="Tahoma"/>
                <w:b/>
                <w:szCs w:val="24"/>
              </w:rPr>
              <w:t xml:space="preserve">709 m2    (ruine d'une ancienne chapelle) et une partie clôturée portail d'entrée électrique - présence d’un puits sur le terrain. </w:t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367 500 €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350 000 €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2024-05-16T14:08:40Z</dcterms:modified>
</cp:coreProperties>
</file>