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47"/>
        <w:gridCol w:w="13305"/>
        <w:gridCol w:w="5392"/>
      </w:tblGrid>
      <w:tr>
        <w:trPr/>
        <w:tc>
          <w:tcPr>
            <w:shd w:val="clear" w:color="auto" w:fill="a3c000"/>
            <w:tcW w:w="4547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LVT1372</w:t>
            </w:r>
            <w:r/>
          </w:p>
        </w:tc>
        <w:tc>
          <w:tcPr>
            <w:shd w:val="clear" w:color="auto" w:fill="a3c000"/>
            <w:tcW w:w="1330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  <w:szCs w:val="40"/>
              </w:rPr>
            </w:pPr>
            <w:r>
              <w:rPr>
                <w:rFonts w:ascii="Tahoma" w:hAnsi="Tahoma" w:eastAsia="Tahoma"/>
                <w:b/>
                <w:sz w:val="40"/>
                <w:szCs w:val="40"/>
              </w:rPr>
              <w:t xml:space="preserve">A 2 pas de SARLAT  - Maison en pierre  de 90m2 sur 1289m2 de terrain</w:t>
            </w:r>
            <w:r/>
          </w:p>
        </w:tc>
        <w:tc>
          <w:tcPr>
            <w:shd w:val="clear" w:color="auto" w:fill="a3c000"/>
            <w:tcW w:w="539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40"/>
              </w:rPr>
              <w:t xml:space="preserve">PERIGORD Noir</w:t>
            </w:r>
            <w:r/>
          </w:p>
        </w:tc>
      </w:tr>
    </w:tbl>
    <w:p>
      <w:r/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72"/>
        <w:gridCol w:w="7672"/>
      </w:tblGrid>
      <w:tr>
        <w:trPr/>
        <w:tc>
          <w:tcPr>
            <w:shd w:val="clear" w:color="auto" w:fill="auto"/>
            <w:tcW w:w="155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3812500" cy="5524500"/>
                      <wp:effectExtent l="0" t="0" r="0" b="0"/>
                      <wp:docPr id="1" name="Picture 1" descr="https://gildc.activimmo.ovh/pic/2500x580/lvt246503019p11671b436114dc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2500x580/lvt246503019p11671b436114dc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812500" cy="5524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875.0pt;height:435.0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/>
          </w:p>
        </w:tc>
        <w:tc>
          <w:tcPr>
            <w:shd w:val="clear" w:color="auto" w:fill="auto"/>
            <w:tcW w:w="767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2" name="Picture 1" descr="https://gildc.activimmo.ovh/pic/480x285/lvt246503019p4671b435a3d67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3019p4671b435a3d67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ffffff"/>
                <w:sz w:val="40"/>
              </w:rPr>
            </w:pPr>
            <w:r>
              <w:rPr>
                <w:rFonts w:ascii="Calibri" w:hAnsi="Calibri" w:eastAsia="Calibri"/>
                <w:b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72000" cy="2714625"/>
                      <wp:effectExtent l="0" t="0" r="0" b="0"/>
                      <wp:docPr id="3" name="Picture 1" descr="https://gildc.activimmo.ovh/pic/480x285/lvt246503019p15671b4363d3a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480x285/lvt246503019p15671b4363d3af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72000" cy="2714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0.0pt;height:213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sz w:val="40"/>
              </w:rPr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012"/>
        <w:gridCol w:w="18232"/>
      </w:tblGrid>
      <w:tr>
        <w:trPr/>
        <w:tc>
          <w:tcPr>
            <w:shd w:val="clear" w:color="auto" w:fill="auto"/>
            <w:tcW w:w="5012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86000" cy="2286000"/>
                      <wp:effectExtent l="0" t="0" r="0" b="0"/>
                      <wp:docPr id="4" name="Picture 1" descr="https://dpe.files.activimmo.com/elan/ges/?ges=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/ges/?ges=0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86000" cy="228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80.0pt;height:180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b/>
                <w:color w:val="000000"/>
                <w:sz w:val="40"/>
              </w:rPr>
            </w:r>
            <w:r/>
          </w:p>
        </w:tc>
        <w:tc>
          <w:tcPr>
            <w:shd w:val="clear" w:color="auto" w:fill="auto"/>
            <w:tcW w:w="18232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l entier,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</w:t>
            </w:r>
            <w:r>
              <w:rPr>
                <w:rFonts w:ascii="Tahoma" w:hAnsi="Tahoma" w:eastAsia="Tahoma"/>
                <w:b/>
                <w:color w:val="000000"/>
                <w:sz w:val="32"/>
              </w:rPr>
              <w:t xml:space="preserve">es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p>
      <w:pPr>
        <w:pStyle w:val="644"/>
        <w:rPr>
          <w:rFonts w:ascii="Calibri" w:hAnsi="Calibri" w:eastAsia="Calibri"/>
          <w:b/>
          <w:color w:val="000000"/>
          <w:sz w:val="28"/>
        </w:rPr>
      </w:pPr>
      <w:r>
        <w:rPr>
          <w:rFonts w:ascii="Calibri" w:hAnsi="Calibri" w:eastAsia="Calibri"/>
          <w:b/>
          <w:color w:val="000000"/>
          <w:sz w:val="2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62"/>
        <w:gridCol w:w="14145"/>
        <w:gridCol w:w="4537"/>
      </w:tblGrid>
      <w:tr>
        <w:trPr/>
        <w:tc>
          <w:tcPr>
            <w:shd w:val="clear" w:color="auto" w:fill="000000"/>
            <w:tcW w:w="4562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000000"/>
                <w:sz w:val="32"/>
              </w:rPr>
            </w:pP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32"/>
                <w:szCs w:val="32"/>
                <w:lang w:val="fr-FR"/>
              </w:rPr>
              <w:t xml:space="preserve">5.95 %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TTC à la charge de l’acquéreur</w:t>
            </w:r>
            <w:r/>
          </w:p>
        </w:tc>
        <w:tc>
          <w:tcPr>
            <w:shd w:val="clear" w:color="auto" w:fill="a3c000"/>
            <w:tcW w:w="1414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Calibri" w:hAnsi="Calibri" w:eastAsia="Calibri"/>
                <w:b/>
                <w:color w:val="000000"/>
                <w:sz w:val="40"/>
              </w:rPr>
              <w:t xml:space="preserve"> </w:t>
            </w:r>
            <w:r>
              <w:rPr>
                <w:rFonts w:ascii="Tahoma" w:hAnsi="Tahoma" w:eastAsia="Tahoma"/>
                <w:b/>
              </w:rPr>
              <w:t xml:space="preserve">PRIX HONORAIRES </w:t>
            </w:r>
            <w:r>
              <w:rPr>
                <w:rFonts w:ascii="Tahoma" w:hAnsi="Tahoma" w:eastAsia="Tahoma"/>
                <w:b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</w:rPr>
              <w:t xml:space="preserve"> 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249 000 €</w:t>
            </w:r>
            <w:r/>
          </w:p>
          <w:p>
            <w:pPr>
              <w:pStyle w:val="644"/>
              <w:jc w:val="center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</w:r>
            <w:r/>
          </w:p>
        </w:tc>
        <w:tc>
          <w:tcPr>
            <w:shd w:val="clear" w:color="auto" w:fill="000000"/>
            <w:tcW w:w="4537" w:type="dxa"/>
            <w:textDirection w:val="lrTb"/>
            <w:noWrap w:val="false"/>
          </w:tcPr>
          <w:p>
            <w:pPr>
              <w:pStyle w:val="644"/>
              <w:rPr>
                <w:rFonts w:ascii="Calibri" w:hAnsi="Calibri" w:eastAsia="Calibri"/>
                <w:b/>
                <w:color w:val="000000"/>
                <w:sz w:val="40"/>
              </w:rPr>
            </w:pP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Prix hors honoraires 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d'agence:</w:t>
            </w:r>
            <w:r>
              <w:rPr>
                <w:rFonts w:ascii="Tahoma" w:hAnsi="Tahoma" w:eastAsia="Tahoma"/>
                <w:b/>
                <w:color w:val="ffffff"/>
                <w:sz w:val="32"/>
              </w:rPr>
              <w:t xml:space="preserve"> 249 000 €</w:t>
            </w:r>
            <w:r>
              <w:rPr>
                <w:rFonts w:ascii="Tahoma" w:hAnsi="Tahoma" w:eastAsia="Tahoma"/>
                <w:color w:val="ffffff"/>
                <w:sz w:val="32"/>
              </w:rPr>
              <w:t xml:space="preserve"> </w:t>
            </w:r>
            <w:r/>
          </w:p>
        </w:tc>
      </w:tr>
    </w:tbl>
    <w:p>
      <w:pPr>
        <w:pStyle w:val="644"/>
        <w:rPr>
          <w:rFonts w:ascii="Calibri" w:hAnsi="Calibri" w:eastAsia="Calibri"/>
          <w:b/>
          <w:color w:val="000000"/>
          <w:sz w:val="40"/>
        </w:rPr>
      </w:pPr>
      <w:r>
        <w:rPr>
          <w:rFonts w:ascii="Calibri" w:hAnsi="Calibri" w:eastAsia="Calibri"/>
          <w:b/>
          <w:color w:val="000000"/>
          <w:sz w:val="40"/>
        </w:rPr>
      </w:r>
      <w:r/>
    </w:p>
    <w:sectPr>
      <w:footnotePr/>
      <w:endnotePr/>
      <w:type w:val="nextPage"/>
      <w:pgSz w:w="23811" w:h="16838" w:orient="landscape"/>
      <w:pgMar w:top="283" w:right="283" w:bottom="283" w:left="28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Détail"/>
    <w:basedOn w:val="640"/>
    <w:qFormat/>
  </w:style>
  <w:style w:type="paragraph" w:styleId="646" w:customStyle="1">
    <w:name w:val="Titre arial 14 pts gras"/>
    <w:basedOn w:val="640"/>
    <w:qFormat/>
    <w:rPr>
      <w:b/>
      <w:sz w:val="28"/>
    </w:rPr>
  </w:style>
  <w:style w:type="paragraph" w:styleId="647" w:customStyle="1">
    <w:name w:val="Type de détail"/>
    <w:basedOn w:val="640"/>
    <w:next w:val="645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5</cp:revision>
  <dcterms:created xsi:type="dcterms:W3CDTF">2024-11-12T11:15:00Z</dcterms:created>
  <dcterms:modified xsi:type="dcterms:W3CDTF">2024-11-12T11:23:51Z</dcterms:modified>
</cp:coreProperties>
</file>