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N°1315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2024-03-12 11:26:32.680499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263 route des Sangliers, 24370 CARLUX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Laurent CHARLOT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Marie Noelle  PRAT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263 route des Sangliers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24370 CARLUX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399 000 Euros, est expressément porté ce jour à  </w:t>
            </w:r>
            <w:r>
              <w:rPr>
                <w:b/>
                <w:sz w:val="20"/>
                <w:lang w:val="fr-FR"/>
              </w:rPr>
              <w:t xml:space="preserve">367 500 €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17 500 €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350 000 €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14 05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</w:t>
            </w:r>
            <w:r>
              <w:rPr>
                <w:b/>
                <w:sz w:val="20"/>
                <w:lang w:val="fr-FR"/>
              </w:rPr>
            </w:r>
            <w:r>
              <w:rPr>
                <w:sz w:val="20"/>
                <w:lang w:val="fr-FR"/>
              </w:rPr>
              <w:t xml:space="preserve"> approuvé, avenant accepté"</w:t>
            </w:r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31663" cy="489397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621369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31662" cy="4893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73.4pt;height:38.5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2024-05-14T07:01:45Z</dcterms:modified>
</cp:coreProperties>
</file>