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LVT1347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SUD SARLAT - Maison de famille en pierre avec terrain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613713827" name="Picture 1" descr="https://gildc.activimmo.ovh/pic/510x340/lvt246502506p24666c03fcb6f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502506p24666c03fcb6fc5.jpg"/>
                          <pic:cNvPicPr/>
                        </pic:nvPicPr>
                        <pic:blipFill>
                          <a:blip r:embed="rId251934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860194620" name="Picture 1" descr="https://gildc.activimmo.ovh/pic/276x184/lvt246502506p6666c03ec8b1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506p6666c03ec8b15b.jpg"/>
                          <pic:cNvPicPr/>
                        </pic:nvPicPr>
                        <pic:blipFill>
                          <a:blip r:embed="rId251934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147503445" name="Picture 1" descr="https://gildc.activimmo.ovh/pic/276x184/lvt246502506p1666c03e930f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506p1666c03e930fb5.jpg"/>
                          <pic:cNvPicPr/>
                        </pic:nvPicPr>
                        <pic:blipFill>
                          <a:blip r:embed="rId251934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 w:rsidR="00C974BA" w14:paraId="20B15B65" w14:textId="77777777">
        <w:tc>
          <w:tcPr>
            <w:tcW w:w="2496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77777777" w:rsidR="00C974BA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71613" cy="1343025"/>
                  <wp:effectExtent l="0" t="0" r="0" b="0"/>
                  <wp:docPr id="627630370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251934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13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39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Aux Portes d'un village typique du Périgord Noir, avec petits commerces à pied et écoles,  trouvez cette belle maison de famille en pierre, érigée sur un un terrain de 2249  m2 , </w:t>
              <w:br/>
              <w:t xml:space="preserve"> Ce bien saura vous séduire par ses beaux volumes, et ses nombreuses possibilités d'aménagement. </w:t>
              <w:br/>
              <w:t xml:space="preserve">Maison principale : en rez de terrasse une belle entrée s'ouvre sur une cuisine indépendante, un salon salle à manger sur parquet avec cheminée, une chambre , un salle d'eau, wc séparés, au 1er étage 4 grandes chambres avec cheminée dont une en suite ainsi qu'un bureau faisant office de chambre. </w:t>
              <w:br/>
              <w:t xml:space="preserve">Le sous-sol entier de cette maison se compose d'une partie atelier/garage, une partie stockage, ainsi qu'une salle d'eau et coin cuisine à rénover (possibilité d'un appartement indépendant). </w:t>
              <w:br/>
              <w:t xml:space="preserve"/>
              <w:br/>
              <w:t xml:space="preserve">En dépendance, un garage en bois avec partie appentis. </w:t>
              <w:br/>
              <w:t xml:space="preserve">Le tout sur un terrain plat et arboré de 2249 m2 </w:t>
              <w:br/>
              <w:t xml:space="preserve">Tout à l'égout - Présence d'un puits fonctionnel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C974BA" w:rsidRPr="002351DB" w14:paraId="21ACF91A" w14:textId="77777777">
        <w:tc>
          <w:tcPr>
            <w:tcW w:w="2690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4F0BE94A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Honoraires:   TTC</w:t>
            </w:r>
          </w:p>
        </w:tc>
        <w:tc>
          <w:tcPr>
            <w:tcW w:w="10632" w:type="dxa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>PRIX HONORAIRES INCLUS:</w:t>
            </w:r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312 700 €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d'agence:  295 000 €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433">
    <w:multiLevelType w:val="hybridMultilevel"/>
    <w:lvl w:ilvl="0" w:tplc="22856690">
      <w:start w:val="1"/>
      <w:numFmt w:val="decimal"/>
      <w:lvlText w:val="%1."/>
      <w:lvlJc w:val="left"/>
      <w:pPr>
        <w:ind w:left="720" w:hanging="360"/>
      </w:pPr>
    </w:lvl>
    <w:lvl w:ilvl="1" w:tplc="22856690" w:tentative="1">
      <w:start w:val="1"/>
      <w:numFmt w:val="lowerLetter"/>
      <w:lvlText w:val="%2."/>
      <w:lvlJc w:val="left"/>
      <w:pPr>
        <w:ind w:left="1440" w:hanging="360"/>
      </w:pPr>
    </w:lvl>
    <w:lvl w:ilvl="2" w:tplc="22856690" w:tentative="1">
      <w:start w:val="1"/>
      <w:numFmt w:val="lowerRoman"/>
      <w:lvlText w:val="%3."/>
      <w:lvlJc w:val="right"/>
      <w:pPr>
        <w:ind w:left="2160" w:hanging="180"/>
      </w:pPr>
    </w:lvl>
    <w:lvl w:ilvl="3" w:tplc="22856690" w:tentative="1">
      <w:start w:val="1"/>
      <w:numFmt w:val="decimal"/>
      <w:lvlText w:val="%4."/>
      <w:lvlJc w:val="left"/>
      <w:pPr>
        <w:ind w:left="2880" w:hanging="360"/>
      </w:pPr>
    </w:lvl>
    <w:lvl w:ilvl="4" w:tplc="22856690" w:tentative="1">
      <w:start w:val="1"/>
      <w:numFmt w:val="lowerLetter"/>
      <w:lvlText w:val="%5."/>
      <w:lvlJc w:val="left"/>
      <w:pPr>
        <w:ind w:left="3600" w:hanging="360"/>
      </w:pPr>
    </w:lvl>
    <w:lvl w:ilvl="5" w:tplc="22856690" w:tentative="1">
      <w:start w:val="1"/>
      <w:numFmt w:val="lowerRoman"/>
      <w:lvlText w:val="%6."/>
      <w:lvlJc w:val="right"/>
      <w:pPr>
        <w:ind w:left="4320" w:hanging="180"/>
      </w:pPr>
    </w:lvl>
    <w:lvl w:ilvl="6" w:tplc="22856690" w:tentative="1">
      <w:start w:val="1"/>
      <w:numFmt w:val="decimal"/>
      <w:lvlText w:val="%7."/>
      <w:lvlJc w:val="left"/>
      <w:pPr>
        <w:ind w:left="5040" w:hanging="360"/>
      </w:pPr>
    </w:lvl>
    <w:lvl w:ilvl="7" w:tplc="22856690" w:tentative="1">
      <w:start w:val="1"/>
      <w:numFmt w:val="lowerLetter"/>
      <w:lvlText w:val="%8."/>
      <w:lvlJc w:val="left"/>
      <w:pPr>
        <w:ind w:left="5760" w:hanging="360"/>
      </w:pPr>
    </w:lvl>
    <w:lvl w:ilvl="8" w:tplc="22856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2">
    <w:multiLevelType w:val="hybridMultilevel"/>
    <w:lvl w:ilvl="0" w:tplc="46620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7432">
    <w:abstractNumId w:val="7432"/>
  </w:num>
  <w:num w:numId="7433">
    <w:abstractNumId w:val="74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2351DB"/>
    <w:rsid w:val="003153CA"/>
    <w:rsid w:val="003B1BEB"/>
    <w:rsid w:val="00AC3FF4"/>
    <w:rsid w:val="00C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15587766" Type="http://schemas.openxmlformats.org/officeDocument/2006/relationships/footnotes" Target="footnotes.xml"/><Relationship Id="rId685241680" Type="http://schemas.openxmlformats.org/officeDocument/2006/relationships/endnotes" Target="endnotes.xml"/><Relationship Id="rId758767311" Type="http://schemas.openxmlformats.org/officeDocument/2006/relationships/comments" Target="comments.xml"/><Relationship Id="rId103495703" Type="http://schemas.microsoft.com/office/2011/relationships/commentsExtended" Target="commentsExtended.xml"/><Relationship Id="rId25193480" Type="http://schemas.openxmlformats.org/officeDocument/2006/relationships/image" Target="media/imgrId25193480.jpeg"/><Relationship Id="rId25193481" Type="http://schemas.openxmlformats.org/officeDocument/2006/relationships/image" Target="media/imgrId25193481.jpeg"/><Relationship Id="rId25193482" Type="http://schemas.openxmlformats.org/officeDocument/2006/relationships/image" Target="media/imgrId25193482.jpeg"/><Relationship Id="rId25193483" Type="http://schemas.openxmlformats.org/officeDocument/2006/relationships/image" Target="media/imgrId2519348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6</cp:revision>
  <dcterms:created xsi:type="dcterms:W3CDTF">2023-07-24T08:47:00Z</dcterms:created>
  <dcterms:modified xsi:type="dcterms:W3CDTF">2024-01-19T09:55:00Z</dcterms:modified>
</cp:coreProperties>
</file>