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25776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Andy and Marcio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WOODFIELD AND SANTOS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00447771606365 - Email : andywoodfield@me.com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Chateau / Manoir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BR703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830000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600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190,000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Brive region - beautiful XVI, XVII and XIXth century castle in good condition with outbuildings on about 19 ha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2gildc6499220p5227251tdbvu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2gildc6499220p5227251tdbvu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jeudi 9 janvier 2025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Dominique CHASSAGNE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 Andy and Marcio WOODFIELD AND SANTOS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2025-01-09T20:27:20Z</dcterms:modified>
</cp:coreProperties>
</file>