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25398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Jane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ALISON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00447429412172 - Email : janealison1@icloud.com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MP113749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559680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13,379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SUBLIME TYPICAL PERIGORD PROPERTY. 17thC MANOR HOUSE, 16thC HOUSE, DOVECOTE, BARNS SET IN OVER 1 HECTARE OF LAND. TRANQUIL BUT NOT ISOLATED. NUMEROUS CONVERSION OPTIONS.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1699p6041299gopu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1699p6041299gopum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17 juin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Alexandre BOISHARDY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Jane ALISON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2024-06-17T21:04:32Z</dcterms:modified>
</cp:coreProperties>
</file>