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25797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Andy and Marcio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WOODFIELD AND SANTOS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00447771606365 - Email : andywoodfield@me.com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MP113795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773290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316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30,000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BEAUTIFULLY LOCATED LARGE STONE PROPERTY IN AN ELEVATED POSITION, WITH MAIN HOUSE, GUEST HOUSE, HEATED SWIMMING POOL, AND STONE BARNS ON 7 ACRES OF LAND. 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235p6049448lqyr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235p6049448lqyr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15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Andy and Marcio WOODFIELD AND SANTOS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2025-01-15T13:55:23Z</dcterms:modified>
</cp:coreProperties>
</file>