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25244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Giles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VINCENT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0033648430014 - Email : gilesvincent8@gmail.com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MP113749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559680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13,379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SUBLIME TYPICAL PERIGORD PROPERTY. 17thC MANOR HOUSE, 16thC HOUSE, DOVECOTE, BARNS SET IN OVER 1 HECTARE OF LAND. TRANQUIL BUT NOT ISOLATED. NUMEROUS CONVERSION OPTIONS.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1699p6041299gopu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1699p6041299gopum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20 avril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Alexandre BOISHARDY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Giles VINCENT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2024-04-20T14:56:03Z</dcterms:modified>
</cp:coreProperties>
</file>