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14875" cy="3143250"/>
                            <wp:effectExtent l="0" t="0" r="0" b="0"/>
                            <wp:docPr id="1" name="Picture 1" descr="https://gildc.activimmo.ovh/pic/495x330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95x330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1487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71.2pt;height:247.5pt;mso-wrap-distance-left:0.0pt;mso-wrap-distance-top:0.0pt;mso-wrap-distance-right:0.0pt;mso-wrap-distance-bottom:0.0pt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2" name="Picture 1" descr="https://gildc.activimmo.ovh/pic/240x16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6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</w:pPr>
                  <w:r/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3" name="Picture 1" descr="https://gildc.activimmo.ovh/pic/240x160/17gildc6501739p17655742df917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739p17655742df917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>
          <w:trHeight w:val="4573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882"/>
              <w:gridCol w:w="4676"/>
            </w:tblGrid>
            <w:tr>
              <w:trPr>
                <w:trHeight w:val="2110"/>
              </w:trPr>
              <w:tc>
                <w:tcPr>
                  <w:shd w:val="clear" w:color="auto" w:fill="auto"/>
                  <w:tcMar>
                    <w:left w:w="36" w:type="dxa"/>
                  </w:tcMar>
                  <w:tcW w:w="11882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  <w:r/>
                </w:p>
                <w:p>
                  <w:pPr>
                    <w:pStyle w:val="667"/>
                    <w:ind w:right="113"/>
                    <w:rPr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de 178m2, prête à accueillir une nouvelle histoire.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</w:t>
                  </w:r>
                  <w:hyperlink r:id="rId13" w:tooltip="http://www.georisques.gouv.fr" w:history="1">
                    <w:r>
                      <w:rPr>
                        <w:rStyle w:val="173"/>
                        <w:rFonts w:ascii="Century Gothic" w:hAnsi="Century Gothic" w:eastAsia="Century Gothic"/>
                        <w:sz w:val="18"/>
                      </w:rPr>
                      <w:t xml:space="preserve">www.georisques.gouv.fr</w:t>
                    </w:r>
                    <w:r>
                      <w:rPr>
                        <w:rStyle w:val="173"/>
                      </w:rPr>
                    </w:r>
                  </w:hyperlink>
                  <w:r/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sz w:val="18"/>
                      <w:szCs w:val="18"/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  <w:lang w:val="fr-FR"/>
                    </w:rPr>
                    <w:t xml:space="preserve">279 840 €</w:t>
                  </w:r>
                  <w:r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Honoraires à charge de l'acquéreur</w:t>
                  </w:r>
                  <w:r/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Prix honoraires inclus :  264 000 €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b/>
                      <w:sz w:val="10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0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Cs/>
                      <w:sz w:val="10"/>
                      <w:szCs w:val="1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color w:val="454954"/>
                      <w:sz w:val="22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b/>
                      <w:color w:val="454954"/>
                      <w:sz w:val="22"/>
                    </w:rPr>
                    <w:t xml:space="preserve"> AP2591</w: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</w:p>
                <w:p>
                  <w:pPr>
                    <w:pStyle w:val="667"/>
                    <w:jc w:val="left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251706368" behindDoc="0" locked="0" layoutInCell="1" allowOverlap="1">
                            <wp:simplePos x="0" y="0"/>
                            <wp:positionH relativeFrom="column">
                              <wp:posOffset>1472565</wp:posOffset>
                            </wp:positionH>
                            <wp:positionV relativeFrom="paragraph">
                              <wp:posOffset>426485</wp:posOffset>
                            </wp:positionV>
                            <wp:extent cx="981075" cy="381000"/>
                            <wp:effectExtent l="3175" t="3175" r="3175" b="3175"/>
                            <wp:wrapNone/>
                            <wp:docPr id="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 txBox="1"/>
                                  <wps:spPr bwMode="auto">
                                    <a:xfrm flipH="0" flipV="0">
                                      <a:off x="0" y="0"/>
                                      <a:ext cx="981074" cy="3809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r/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N° de chambres : 5</w:t>
                                        </w:r>
                                        <w:r/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" o:spid="_x0000_s3" o:spt="202" type="#_x0000_t202" style="position:absolute;z-index:251706368;o:allowoverlap:true;o:allowincell:true;mso-position-horizontal-relative:text;margin-left:115.9pt;mso-position-horizontal:absolute;mso-position-vertical-relative:text;margin-top:33.6pt;mso-position-vertical:absolute;width:77.2pt;height:30.0pt;mso-wrap-distance-left:9.1pt;mso-wrap-distance-top:0.0pt;mso-wrap-distance-right:9.1pt;mso-wrap-distance-bottom:0.0pt;v-text-anchor:top;visibility:visible;" fillcolor="#FFFFFF" strokecolor="#000000" strokeweight="0.50pt">
                            <v:textbox inset="0,0,0,0">
                              <w:txbxContent>
                                <w:p>
                                  <w:r/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N° de chambres : 5</w:t>
                                  </w:r>
                                  <w:r/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251705344" behindDoc="0" locked="0" layoutInCell="1" allowOverlap="1">
                            <wp:simplePos x="0" y="0"/>
                            <wp:positionH relativeFrom="column">
                              <wp:posOffset>2920365</wp:posOffset>
                            </wp:positionH>
                            <wp:positionV relativeFrom="paragraph">
                              <wp:posOffset>436010</wp:posOffset>
                            </wp:positionV>
                            <wp:extent cx="1152525" cy="361950"/>
                            <wp:effectExtent l="3175" t="3175" r="3175" b="3175"/>
                            <wp:wrapNone/>
                            <wp:docPr id="5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 txBox="1"/>
                                  <wps:spPr bwMode="auto">
                                    <a:xfrm flipH="0" flipV="0">
                                      <a:off x="0" y="0"/>
                                      <a:ext cx="1152524" cy="3619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67"/>
                                          <w:jc w:val="left"/>
                                        </w:pP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N° de s. d'eau : 1</w:t>
                                        </w: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</w:r>
                                        <w:r/>
                                      </w:p>
                                      <w:p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N° de </w:t>
                                        </w: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s.</w:t>
                                        </w: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d.b</w:t>
                                        </w: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 : 2</w:t>
                                        </w:r>
                                        <w:r/>
                                        <w:r/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" o:spid="_x0000_s4" o:spt="202" type="#_x0000_t202" style="position:absolute;z-index:251705344;o:allowoverlap:true;o:allowincell:true;mso-position-horizontal-relative:text;margin-left:229.9pt;mso-position-horizontal:absolute;mso-position-vertical-relative:text;margin-top:34.3pt;mso-position-vertical:absolute;width:90.8pt;height:28.5pt;mso-wrap-distance-left:9.1pt;mso-wrap-distance-top:0.0pt;mso-wrap-distance-right:9.1pt;mso-wrap-distance-bottom:0.0pt;v-text-anchor:top;visibility:visible;" fillcolor="#FFFFFF" strokecolor="#000000" strokeweight="0.50pt">
                            <v:textbox inset="0,0,0,0">
                              <w:txbxContent>
                                <w:p>
                                  <w:pPr>
                                    <w:pStyle w:val="667"/>
                                    <w:jc w:val="left"/>
                                  </w:pP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N° de s. d'eau : 1</w:t>
                                  </w: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</w:r>
                                  <w:r/>
                                </w:p>
                                <w:p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N° de </w:t>
                                  </w: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s.</w:t>
                                  </w: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d.b</w:t>
                                  </w: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 : 2</w:t>
                                  </w:r>
                                  <w:r/>
                                  <w:r/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251704320" behindDoc="0" locked="0" layoutInCell="1" allowOverlap="1">
                            <wp:simplePos x="0" y="0"/>
                            <wp:positionH relativeFrom="column">
                              <wp:posOffset>4644390</wp:posOffset>
                            </wp:positionH>
                            <wp:positionV relativeFrom="paragraph">
                              <wp:posOffset>483635</wp:posOffset>
                            </wp:positionV>
                            <wp:extent cx="1228725" cy="361950"/>
                            <wp:effectExtent l="3175" t="3175" r="3175" b="3175"/>
                            <wp:wrapNone/>
                            <wp:docPr id="6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 txBox="1"/>
                                  <wps:spPr bwMode="auto">
                                    <a:xfrm flipH="0" flipV="0">
                                      <a:off x="0" y="0"/>
                                      <a:ext cx="1228724" cy="3619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67"/>
                                          <w:jc w:val="left"/>
                                        </w:pP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Surface habitable :</w:t>
                                        </w: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</w:r>
                                        <w:r/>
                                      </w:p>
                                      <w:p>
                                        <w:pPr>
                                          <w:pStyle w:val="667"/>
                                          <w:jc w:val="left"/>
                                          <w:rPr>
                                            <w:rFonts w:ascii="Century Gothic" w:hAnsi="Century Gothic" w:eastAsia="Century Gothic"/>
                                            <w:bCs/>
                                            <w:szCs w:val="18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178 m²</w:t>
                                        </w: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</w:r>
                                        <w:r/>
                                      </w:p>
                                      <w:p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" o:spid="_x0000_s5" o:spt="202" type="#_x0000_t202" style="position:absolute;z-index:251704320;o:allowoverlap:true;o:allowincell:true;mso-position-horizontal-relative:text;margin-left:365.7pt;mso-position-horizontal:absolute;mso-position-vertical-relative:text;margin-top:38.1pt;mso-position-vertical:absolute;width:96.8pt;height:28.5pt;mso-wrap-distance-left:9.1pt;mso-wrap-distance-top:0.0pt;mso-wrap-distance-right:9.1pt;mso-wrap-distance-bottom:0.0pt;v-text-anchor:top;visibility:visible;" fillcolor="#FFFFFF" strokecolor="#000000" strokeweight="0.50pt">
                            <v:textbox inset="0,0,0,0">
                              <w:txbxContent>
                                <w:p>
                                  <w:pPr>
                                    <w:pStyle w:val="667"/>
                                    <w:jc w:val="left"/>
                                  </w:pP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Surface habitable :</w:t>
                                  </w: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667"/>
                                    <w:jc w:val="left"/>
                                    <w:rPr>
                                      <w:rFonts w:ascii="Century Gothic" w:hAnsi="Century Gothic" w:eastAsia="Century Gothic"/>
                                      <w:bCs/>
                                      <w:szCs w:val="1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178 m²</w:t>
                                  </w: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</w:r>
                                  <w:r/>
                                </w:p>
                                <w:p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251703296" behindDoc="0" locked="0" layoutInCell="1" allowOverlap="1">
                            <wp:simplePos x="0" y="0"/>
                            <wp:positionH relativeFrom="column">
                              <wp:posOffset>6216015</wp:posOffset>
                            </wp:positionH>
                            <wp:positionV relativeFrom="paragraph">
                              <wp:posOffset>502685</wp:posOffset>
                            </wp:positionV>
                            <wp:extent cx="1200150" cy="333375"/>
                            <wp:effectExtent l="3175" t="3175" r="3175" b="3175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 txBox="1"/>
                                  <wps:spPr bwMode="auto">
                                    <a:xfrm flipH="0" flipV="0">
                                      <a:off x="0" y="0"/>
                                      <a:ext cx="1200150" cy="3333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67"/>
                                          <w:jc w:val="left"/>
                                        </w:pP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Surface terrain :</w:t>
                                        </w:r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</w:r>
                                        <w:r/>
                                      </w:p>
                                      <w:p>
                                        <w:r>
                                          <w:rPr>
                                            <w:rFonts w:ascii="Century Gothic" w:hAnsi="Century Gothic" w:eastAsia="Century Gothic"/>
                                            <w:b/>
                                            <w:sz w:val="18"/>
                                            <w:lang w:val="fr-FR"/>
                                          </w:rPr>
                                          <w:t xml:space="preserve">1,545 m²</w:t>
                                        </w:r>
                                        <w:r/>
                                        <w:r/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6" o:spid="_x0000_s6" o:spt="202" type="#_x0000_t202" style="position:absolute;z-index:251703296;o:allowoverlap:true;o:allowincell:true;mso-position-horizontal-relative:text;margin-left:489.4pt;mso-position-horizontal:absolute;mso-position-vertical-relative:text;margin-top:39.6pt;mso-position-vertical:absolute;width:94.5pt;height:26.2pt;mso-wrap-distance-left:9.1pt;mso-wrap-distance-top:0.0pt;mso-wrap-distance-right:9.1pt;mso-wrap-distance-bottom:0.0pt;v-text-anchor:top;visibility:visible;" fillcolor="#FFFFFF" strokecolor="#000000" strokeweight="0.50pt">
                            <v:textbox inset="0,0,0,0">
                              <w:txbxContent>
                                <w:p>
                                  <w:pPr>
                                    <w:pStyle w:val="667"/>
                                    <w:jc w:val="left"/>
                                  </w:pP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Surface terrain :</w:t>
                                  </w:r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</w:r>
                                  <w:r/>
                                </w:p>
                                <w:p>
                                  <w:r>
                                    <w:rPr>
                                      <w:rFonts w:ascii="Century Gothic" w:hAnsi="Century Gothic" w:eastAsia="Century Gothic"/>
                                      <w:b/>
                                      <w:sz w:val="18"/>
                                      <w:lang w:val="fr-FR"/>
                                    </w:rPr>
                                    <w:t xml:space="preserve">1,545 m²</w:t>
                                  </w:r>
                                  <w:r/>
                                  <w:r/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<wp:simplePos x="0" y="0"/>
                            <wp:positionH relativeFrom="column">
                              <wp:posOffset>5696916</wp:posOffset>
                            </wp:positionH>
                            <wp:positionV relativeFrom="paragraph">
                              <wp:posOffset>436371</wp:posOffset>
                            </wp:positionV>
                            <wp:extent cx="487680" cy="438785"/>
                            <wp:effectExtent l="0" t="0" r="0" b="0"/>
                            <wp:wrapSquare wrapText="bothSides"/>
                            <wp:docPr id="8" name="_tx_id_4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9913661" name="Image 4"/>
                                    <pic:cNvPicPr/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7679" cy="438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position:absolute;z-index:251665408;o:allowoverlap:true;o:allowincell:true;mso-position-horizontal-relative:text;margin-left:448.6pt;mso-position-horizontal:absolute;mso-position-vertical-relative:text;margin-top:34.4pt;mso-position-vertical:absolute;width:38.4pt;height:34.5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<wp:simplePos x="0" y="0"/>
                            <wp:positionH relativeFrom="column">
                              <wp:posOffset>4130992</wp:posOffset>
                            </wp:positionH>
                            <wp:positionV relativeFrom="paragraph">
                              <wp:posOffset>398780</wp:posOffset>
                            </wp:positionV>
                            <wp:extent cx="438785" cy="389890"/>
                            <wp:effectExtent l="0" t="0" r="0" b="0"/>
                            <wp:wrapSquare wrapText="bothSides"/>
                            <wp:docPr id="9" name="_tx_id_3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7304639" name="Image 3"/>
                                    <pic:cNvPicPr/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784" cy="389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position:absolute;z-index:251661312;o:allowoverlap:true;o:allowincell:true;mso-position-horizontal-relative:text;margin-left:325.3pt;mso-position-horizontal:absolute;mso-position-vertical-relative:text;margin-top:31.4pt;mso-position-vertical:absolute;width:34.5pt;height:30.7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<wp:simplePos x="0" y="0"/>
                            <wp:positionH relativeFrom="column">
                              <wp:posOffset>2453640</wp:posOffset>
                            </wp:positionH>
                            <wp:positionV relativeFrom="paragraph">
                              <wp:posOffset>385762</wp:posOffset>
                            </wp:positionV>
                            <wp:extent cx="415925" cy="415925"/>
                            <wp:effectExtent l="0" t="0" r="0" b="0"/>
                            <wp:wrapSquare wrapText="bothSides"/>
                            <wp:docPr id="10" name="_tx_id_2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5928630" name="Image 2"/>
                                    <pic:cNvPicPr/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5924" cy="4159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position:absolute;z-index:251656192;o:allowoverlap:true;o:allowincell:true;mso-position-horizontal-relative:text;margin-left:193.2pt;mso-position-horizontal:absolute;mso-position-vertical-relative:text;margin-top:30.4pt;mso-position-vertical:absolute;width:32.8pt;height:32.8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<wp:simplePos x="0" y="0"/>
                            <wp:positionH relativeFrom="column">
                              <wp:posOffset>875975</wp:posOffset>
                            </wp:positionH>
                            <wp:positionV relativeFrom="paragraph">
                              <wp:posOffset>346075</wp:posOffset>
                            </wp:positionV>
                            <wp:extent cx="535940" cy="469265"/>
                            <wp:effectExtent l="0" t="0" r="0" b="0"/>
                            <wp:wrapSquare wrapText="bothSides"/>
                            <wp:docPr id="11" name="_tx_id_1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20709" name="Image 1"/>
                                    <pic:cNvPicPr/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5939" cy="469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position:absolute;z-index:251653120;o:allowoverlap:true;o:allowincell:true;mso-position-horizontal-relative:text;margin-left:69.0pt;mso-position-horizontal:absolute;mso-position-vertical-relative:text;margin-top:27.2pt;mso-position-vertical:absolute;width:42.2pt;height:36.9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15340" cy="815340"/>
                            <wp:effectExtent l="0" t="0" r="0" b="0"/>
                            <wp:docPr id="12" name="Picture 1" descr="https://qrcode.kaywa.com/img.php?s=3&amp;d=https%3A%2F%2Fwww.agence-du-perigord.comindex.php%3Faction%3Ddetail%26nbien%3D650173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6934071" name="https://qrcode.kaywa.com/img.php?s=3&amp;d=https%3A%2F%2Fwww.agence-du-perigord.comindex.php%3Faction%3Ddetail%26nbien%3D650173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815339" cy="81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64.2pt;height:64.2pt;mso-wrap-distance-left:0.0pt;mso-wrap-distance-top:0.0pt;mso-wrap-distance-right:0.0pt;mso-wrap-distance-bottom:0.0pt;rotation:0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3"/>
                    <w:gridCol w:w="5953"/>
                    <w:gridCol w:w="702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5893" w:type="dxa"/>
                        <w:textDirection w:val="lrTb"/>
                        <w:noWrap w:val="false"/>
                      </w:tcPr>
                      <w:p>
                        <w:r/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953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1971"/>
                          <w:gridCol w:w="998"/>
                          <w:gridCol w:w="1694"/>
                        </w:tblGrid>
                        <w:tr>
                          <w:trPr>
                            <w:trHeight w:val="642"/>
                          </w:trPr>
                          <w:tc>
                            <w:tcPr>
                              <w:shd w:val="clear" w:color="auto" w:fill="auto"/>
                              <w:tcW w:w="1101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</w:rPr>
                              </w:pPr>
                              <w:r/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971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98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/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694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  <w:r/>
                            </w:p>
                          </w:tc>
                        </w:tr>
                        <w:tr>
                          <w:trPr>
                            <w:trHeight w:val="592"/>
                          </w:trPr>
                          <w:tc>
                            <w:tcPr>
                              <w:shd w:val="clear" w:color="auto" w:fill="auto"/>
                              <w:tcW w:w="1101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/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971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178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98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/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694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left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1,545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left"/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702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left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  <w:r/>
                        <w:r/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676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85361" cy="1385361"/>
                            <wp:effectExtent l="0" t="0" r="0" b="0"/>
                            <wp:docPr id="13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385360" cy="1385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09.1pt;height:109.1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85361" cy="1385361"/>
                            <wp:effectExtent l="0" t="0" r="0" b="0"/>
                            <wp:docPr id="14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385360" cy="1385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09.1pt;height:109.1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0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7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Century Gothic" w:hAnsi="Century Gothic" w:eastAsia="Century Gothic"/>
          <w:color w:val="ff0000"/>
          <w:sz w:val="2"/>
          <w:szCs w:val="2"/>
          <w:lang w:val="fr-FR"/>
        </w:rPr>
      </w:pPr>
      <w:r>
        <w:rPr>
          <w:rFonts w:ascii="Century Gothic" w:hAnsi="Century Gothic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hyperlink" Target="http://www.georisques.gouv.fr" TargetMode="External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png"/><Relationship Id="rId19" Type="http://schemas.openxmlformats.org/officeDocument/2006/relationships/image" Target="media/image9.jpg"/><Relationship Id="rId20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31</cp:revision>
  <dcterms:created xsi:type="dcterms:W3CDTF">2023-03-29T11:30:00Z</dcterms:created>
  <dcterms:modified xsi:type="dcterms:W3CDTF">2023-12-18T14:30:45Z</dcterms:modified>
</cp:coreProperties>
</file>