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0504" cy="1263626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728123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rcRect l="18535" t="22119" r="18459" b="2410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80503" cy="12636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6.6pt;height:99.5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1986p1865df47f6a43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986p1865df47f6a43d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1986p2665df502a0d60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986p2665df502a0d60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1986p2365df47fbd286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986p2365df47fbd286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1986p2065df47f8cb1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986p2065df47f8cb16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AP2620 - Maison Contemporaine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itable de 99m2 et une Performance Energétique classée " A" ! Construction de 2015, RT 2012, très confortable avec de beaux matériaux notamment double vitrage bois/Alu, et volets roulants. Pièce à vivre de 45m2 avec poêle à pellets et partie cuisine aménagé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et équipée avec ilot, largement éclairée par deux baies vitrées donnant sur terrasse au sud et piscine (7x4) avec volet roulant. 2 chambres et 2 salles d'eau dont une ensuite, entrée, buanderie. Remise. 8 panneaux photovoltaïques de 2022 dont le surplus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275 600 €*</w:t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Trebuchet MS" w:hAnsi="Trebuchet MS" w:eastAsia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r>
                  <w:r>
                    <w:rPr>
                      <w:rFonts w:ascii="Trebuchet MS" w:hAnsi="Trebuchet MS" w:eastAsia="Trebuchet MS" w:cs="Trebuchet MS"/>
                      <w:color w:val="000000"/>
                      <w:sz w:val="20"/>
                    </w:rPr>
                    <w:t xml:space="preserve">* Honoraires à charge de l'acquéreur </w:t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0"/>
                      <w:szCs w:val="40"/>
                      <w:highlight w:val="none"/>
                    </w:rPr>
                  </w:pPr>
                  <w:r>
                    <w:rPr>
                      <w:rFonts w:ascii="Trebuchet MS" w:hAnsi="Trebuchet MS" w:eastAsia="Trebuchet MS" w:cs="Trebuchet MS"/>
                      <w:color w:val="000000"/>
                      <w:sz w:val="20"/>
                    </w:rPr>
                    <w:t xml:space="preserve">Prix honoraires exclu : 260 000 €</w:t>
                  </w:r>
                  <w:r/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left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99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1,699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53&amp;ges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53&amp;ges=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rPr>
                      <w:rFonts w:ascii="Trebuchet MS" w:hAnsi="Trebuchet MS" w:eastAsia="Trebuchet MS" w:cs="Trebuchet MS"/>
                      <w:color w:val="000000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rebuchet MS" w:hAnsi="Trebuchet MS" w:eastAsia="Trebuchet MS" w:cs="Trebuchet MS"/>
                      <w:color w:val="000000"/>
                      <w:sz w:val="16"/>
                    </w:rPr>
                    <w:t xml:space="preserve">Montant bas supposé et théorique des dépenses énergétiques: 387 € </w:t>
                  </w:r>
                  <w:r>
                    <w:rPr>
                      <w:sz w:val="24"/>
                    </w:rPr>
                  </w:r>
                  <w:r>
                    <w:rPr>
                      <w:rFonts w:ascii="Trebuchet MS" w:hAnsi="Trebuchet MS" w:eastAsia="Trebuchet MS" w:cs="Trebuchet MS"/>
                      <w:color w:val="000000"/>
                      <w:sz w:val="16"/>
                    </w:rPr>
                    <w:t xml:space="preserve">Montant haut supposé et théorique des dépenses énergétiques: 523 €</w:t>
                  </w:r>
                  <w:r/>
                  <w:r/>
                  <w:r>
                    <w:rPr>
                      <w:rFonts w:ascii="Trebuchet MS" w:hAnsi="Trebuchet MS" w:eastAsia="Trebuchet MS" w:cs="Trebuchet MS"/>
                      <w:color w:val="000000"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PÉRIGORD NOIR IMMOBILIER - 19 RUE DE PARIS, 24260, LE BUGUE - 05.53.1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7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character" w:styleId="733">
    <w:name w:val="Default Paragraph Font PHPDOCX"/>
    <w:uiPriority w:val="1"/>
    <w:semiHidden/>
    <w:unhideWhenUsed/>
  </w:style>
  <w:style w:type="paragraph" w:styleId="734">
    <w:name w:val="List Paragraph PHPDOCX"/>
    <w:basedOn w:val="716"/>
    <w:uiPriority w:val="34"/>
    <w:qFormat/>
    <w:pPr>
      <w:contextualSpacing/>
      <w:ind w:left="720"/>
    </w:pPr>
  </w:style>
  <w:style w:type="paragraph" w:styleId="735">
    <w:name w:val="Title PHPDOCX"/>
    <w:basedOn w:val="716"/>
    <w:next w:val="716"/>
    <w:link w:val="73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 w:customStyle="1">
    <w:name w:val="Title Car PHPDOCX"/>
    <w:basedOn w:val="733"/>
    <w:link w:val="7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7">
    <w:name w:val="Subtitle PHPDOCX"/>
    <w:basedOn w:val="716"/>
    <w:next w:val="716"/>
    <w:link w:val="73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8" w:customStyle="1">
    <w:name w:val="Subtitle Car PHPDOCX"/>
    <w:basedOn w:val="733"/>
    <w:link w:val="7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annotation reference PHPDOCX"/>
    <w:basedOn w:val="733"/>
    <w:uiPriority w:val="99"/>
    <w:semiHidden/>
    <w:unhideWhenUsed/>
    <w:rPr>
      <w:sz w:val="16"/>
      <w:szCs w:val="16"/>
    </w:rPr>
  </w:style>
  <w:style w:type="paragraph" w:styleId="742">
    <w:name w:val="annotation text PHPDOCX"/>
    <w:basedOn w:val="716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Comment Text Char PHPDOCX"/>
    <w:basedOn w:val="733"/>
    <w:link w:val="742"/>
    <w:uiPriority w:val="99"/>
    <w:semiHidden/>
    <w:rPr>
      <w:sz w:val="20"/>
      <w:szCs w:val="20"/>
    </w:rPr>
  </w:style>
  <w:style w:type="paragraph" w:styleId="744">
    <w:name w:val="annotation subject PHPDOCX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Comment Subject Char PHPDOCX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 PHPDOCX"/>
    <w:basedOn w:val="716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Balloon Text Char PHPDOCX"/>
    <w:basedOn w:val="733"/>
    <w:link w:val="746"/>
    <w:uiPriority w:val="99"/>
    <w:semiHidden/>
    <w:rPr>
      <w:rFonts w:ascii="Tahoma" w:hAnsi="Tahoma" w:cs="Tahoma"/>
      <w:sz w:val="16"/>
      <w:szCs w:val="16"/>
    </w:rPr>
  </w:style>
  <w:style w:type="paragraph" w:styleId="748">
    <w:name w:val="footnote Text PHPDOCX"/>
    <w:basedOn w:val="716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footnote Text Car PHPDOCX"/>
    <w:basedOn w:val="733"/>
    <w:link w:val="748"/>
    <w:uiPriority w:val="99"/>
    <w:semiHidden/>
    <w:rPr>
      <w:sz w:val="20"/>
      <w:szCs w:val="20"/>
    </w:rPr>
  </w:style>
  <w:style w:type="character" w:styleId="750">
    <w:name w:val="footnote Reference PHPDOCX"/>
    <w:basedOn w:val="733"/>
    <w:uiPriority w:val="99"/>
    <w:semiHidden/>
    <w:unhideWhenUsed/>
    <w:rPr>
      <w:vertAlign w:val="superscript"/>
    </w:rPr>
  </w:style>
  <w:style w:type="paragraph" w:styleId="751">
    <w:name w:val="endnote Text PHPDOCX"/>
    <w:basedOn w:val="716"/>
    <w:link w:val="7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2" w:customStyle="1">
    <w:name w:val="endnote Text Car PHPDOCX"/>
    <w:basedOn w:val="733"/>
    <w:link w:val="751"/>
    <w:uiPriority w:val="99"/>
    <w:semiHidden/>
    <w:rPr>
      <w:sz w:val="20"/>
      <w:szCs w:val="20"/>
    </w:rPr>
  </w:style>
  <w:style w:type="character" w:styleId="753">
    <w:name w:val="endnote Reference PHPDOCX"/>
    <w:basedOn w:val="7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jpg"/><Relationship Id="rId25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2023-03-29T11:33:00Z</dcterms:created>
  <dcterms:modified xsi:type="dcterms:W3CDTF">2024-03-04T16:52:55Z</dcterms:modified>
</cp:coreProperties>
</file>