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>
        <w:trPr/>
        <w:tc>
          <w:tcPr>
            <w:shd w:val="clear" w:color="auto" w:fill="auto"/>
            <w:tcW w:w="23775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bCs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  <w:bCs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>
              <w:trPr/>
              <w:tc>
                <w:tcPr>
                  <w:shd w:val="clear" w:color="auto" w:fill="auto"/>
                  <w:tcW w:w="11624" w:type="dxa"/>
                  <w:vMerge w:val="restart"/>
                  <w:textDirection w:val="lrTb"/>
                  <w:noWrap w:val="false"/>
                </w:tcPr>
                <w:p>
                  <w:pPr>
                    <w:pStyle w:val="718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000750" cy="4076700"/>
                            <wp:effectExtent l="0" t="0" r="0" b="0"/>
                            <wp:docPr id="2" name="Picture 1" descr="https://gildc.activimmo.ovh/pic/630x428/17gildc6500811p35647865c7b76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30x428/17gildc6500811p35647865c7b76c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00750" cy="4076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72.5pt;height:321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5643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3" name="Picture 1" descr="https://gildc.activimmo.ovh/pic/315x210/17gildc6500811p9642fc6105d4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11p9642fc6105d4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6427" w:type="dxa"/>
                  <w:textDirection w:val="lrTb"/>
                  <w:noWrap w:val="false"/>
                </w:tcPr>
                <w:p>
                  <w:pPr>
                    <w:pStyle w:val="718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4" name="Picture 1" descr="https://gildc.activimmo.ovh/pic/315x210/17gildc6500811p36647865c7169e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11p36647865c7169e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1624" w:type="dxa"/>
                  <w:vMerge w:val="continue"/>
                  <w:textDirection w:val="lrTb"/>
                  <w:noWrap w:val="false"/>
                </w:tcPr>
                <w:p>
                  <w:pPr>
                    <w:pStyle w:val="718"/>
                  </w:pPr>
                  <w:r/>
                  <w:r/>
                </w:p>
              </w:tc>
              <w:tc>
                <w:tcPr>
                  <w:shd w:val="clear" w:color="auto" w:fill="auto"/>
                  <w:tcW w:w="5643" w:type="dxa"/>
                  <w:vAlign w:val="bottom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5" name="Picture 1" descr="https://gildc.activimmo.ovh/pic/315x210/17gildc6500811p8642fc61116b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11p8642fc61116b6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427" w:type="dxa"/>
                  <w:vAlign w:val="bottom"/>
                  <w:textDirection w:val="lrTb"/>
                  <w:noWrap w:val="false"/>
                </w:tcPr>
                <w:p>
                  <w:pPr>
                    <w:pStyle w:val="718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6" name="Picture 1" descr="https://gildc.activimmo.ovh/pic/315x210/17gildc6500811p31647864ea4b8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11p31647864ea4b84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1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23775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845"/>
              <w:gridCol w:w="67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6845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24260 JOURNIAC</w:t>
                  </w:r>
                  <w:r/>
                </w:p>
                <w:p>
                  <w:pPr>
                    <w:pStyle w:val="718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18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Résolument périgordine, cette propriété en pierres, ancienne, a été entièrement rénovée. Avec ses décochements de toits, ses pierres blondes, son pigeonnier, sa dépendance, formant cour,  dans un parc paysager tr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ès bien entretenu, vous avez là tout le charme du Périgord. La maison principale en L flanquée d'une tour des années 2000 comprend : Vaste cuisine aménagée et équipée, Salon  d'hiver avec cheminée à feu ouvert et Salon d'été très largement éclairé et sorta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nt sur terrasse. Une chambre parentale en rez de chaussée avec sa salle de bains ensuite. Dans le pigeonnier, c'est un atelier sur 2 niveaux !. A l'étage, 3 chambres et une salle d'eau. L'ancienne grange a été convertie en une très  cosy maison d'amis ou g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îte ! avec Cuisine aménagée et petite chambre au-dessus, salon, chambre et salle d'eau le tout donnant sur le jardin. Par le sentier on accède à la piscine et ses plages dallées. Dans un parc de 6248m2 bien autour des bâtiments, plat et clos avec aussi, ga</w:t>
                  </w:r>
                  <w:r>
                    <w:rPr>
                      <w:rFonts w:ascii="Century Gothic" w:hAnsi="Century Gothic" w:eastAsia="Century Gothic"/>
                      <w:sz w:val="28"/>
                    </w:rPr>
                    <w:t xml:space="preserve">rage, remise, bûcher. Le marché du Bugue est à 6 km, l'autoroute à 25 minutes mais vous choisirez plutôt le golf , à 5 minutes !!!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  <w:t xml:space="preserve">645 000 €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614 000 €</w:t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  <w:t xml:space="preserve">REF : AP2518                                        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6720" w:type="dxa"/>
                  <w:textDirection w:val="lrTb"/>
                  <w:noWrap w:val="false"/>
                </w:tcPr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27&amp;ges=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27&amp;ges=5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  </w: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/>
                </w:p>
                <w:p>
                  <w:pPr>
                    <w:pStyle w:val="71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07/02/2023</w:t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18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18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71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  <w:t xml:space="preserve"> </w:t>
      </w:r>
      <w:r>
        <w:rPr>
          <w:rFonts w:ascii="Century Gothic" w:hAnsi="Century Gothic" w:eastAsia="Century Gothic"/>
          <w:color w:val="ffffff"/>
          <w:sz w:val="2"/>
        </w:rPr>
        <w:t xml:space="preserve">- Tel: «</w:t>
      </w:r>
      <w:r>
        <w:rPr>
          <w:rFonts w:ascii="Century Gothic" w:hAnsi="Century Gothic" w:eastAsia="Century Gothic"/>
          <w:color w:val="ffffff"/>
          <w:sz w:val="2"/>
        </w:rPr>
        <w:t xml:space="preserve">tel_agence</w:t>
      </w:r>
      <w:r>
        <w:rPr>
          <w:rFonts w:ascii="Century Gothic" w:hAnsi="Century Gothic" w:eastAsia="Century Gothic"/>
          <w:color w:val="ffffff"/>
          <w:sz w:val="2"/>
        </w:rPr>
        <w:t xml:space="preserve">» -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142" w:right="0" w:bottom="0" w:left="0" w:header="14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>
      <w:trPr/>
      <w:tc>
        <w:tcPr>
          <w:shd w:val="clear" w:color="auto" w:fill="052856"/>
          <w:tcW w:w="23805" w:type="dxa"/>
          <w:textDirection w:val="lrTb"/>
          <w:noWrap w:val="false"/>
        </w:tcPr>
        <w:p>
          <w:pPr>
            <w:pStyle w:val="71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8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https://www.agence-du-perigord.com</w:t>
          </w:r>
          <w:r/>
        </w:p>
      </w:tc>
    </w:tr>
  </w:tbl>
  <w:p>
    <w:pPr>
      <w:pStyle w:val="71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4"/>
    <w:next w:val="71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4"/>
    <w:next w:val="71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4"/>
    <w:next w:val="7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4"/>
    <w:next w:val="7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4"/>
    <w:next w:val="7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4"/>
    <w:next w:val="7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4"/>
    <w:next w:val="7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4"/>
    <w:next w:val="7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4"/>
    <w:next w:val="7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4"/>
    <w:next w:val="7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4"/>
    <w:next w:val="7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4"/>
    <w:next w:val="7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4"/>
    <w:next w:val="7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5"/>
    <w:link w:val="725"/>
    <w:uiPriority w:val="99"/>
  </w:style>
  <w:style w:type="character" w:styleId="44">
    <w:name w:val="Footer Char"/>
    <w:basedOn w:val="715"/>
    <w:link w:val="727"/>
    <w:uiPriority w:val="99"/>
  </w:style>
  <w:style w:type="paragraph" w:styleId="45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7"/>
    <w:uiPriority w:val="99"/>
  </w:style>
  <w:style w:type="table" w:styleId="47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9" w:customStyle="1">
    <w:name w:val="Titre arial 14 pts gras"/>
    <w:basedOn w:val="714"/>
    <w:qFormat/>
    <w:rPr>
      <w:b/>
      <w:sz w:val="28"/>
    </w:rPr>
  </w:style>
  <w:style w:type="paragraph" w:styleId="720" w:customStyle="1">
    <w:name w:val="Détail"/>
    <w:basedOn w:val="714"/>
    <w:qFormat/>
  </w:style>
  <w:style w:type="paragraph" w:styleId="721" w:customStyle="1">
    <w:name w:val="Type de détail"/>
    <w:basedOn w:val="714"/>
    <w:next w:val="720"/>
    <w:qFormat/>
    <w:rPr>
      <w:b/>
      <w:u w:val="single"/>
    </w:rPr>
  </w:style>
  <w:style w:type="paragraph" w:styleId="722" w:customStyle="1">
    <w:name w:val="Enumeration arial 10 pts"/>
    <w:basedOn w:val="714"/>
    <w:qFormat/>
    <w:pPr>
      <w:numPr>
        <w:numId w:val="1"/>
      </w:numPr>
    </w:pPr>
  </w:style>
  <w:style w:type="paragraph" w:styleId="723" w:customStyle="1">
    <w:name w:val="align droite 2cm"/>
    <w:basedOn w:val="714"/>
    <w:qFormat/>
  </w:style>
  <w:style w:type="paragraph" w:styleId="724" w:customStyle="1">
    <w:name w:val="Adresse"/>
    <w:basedOn w:val="714"/>
    <w:qFormat/>
    <w:pPr>
      <w:ind w:left="5103"/>
    </w:pPr>
  </w:style>
  <w:style w:type="paragraph" w:styleId="725">
    <w:name w:val="Header"/>
    <w:basedOn w:val="714"/>
    <w:link w:val="726"/>
    <w:pPr>
      <w:tabs>
        <w:tab w:val="center" w:pos="4703" w:leader="none"/>
        <w:tab w:val="right" w:pos="9406" w:leader="none"/>
      </w:tabs>
    </w:pPr>
  </w:style>
  <w:style w:type="character" w:styleId="726" w:customStyle="1">
    <w:name w:val="En-tête Car"/>
    <w:basedOn w:val="715"/>
    <w:link w:val="725"/>
    <w:rPr>
      <w:rFonts w:hAnsi="Arial" w:eastAsia="Arial"/>
      <w:sz w:val="20"/>
    </w:rPr>
  </w:style>
  <w:style w:type="paragraph" w:styleId="727">
    <w:name w:val="Footer"/>
    <w:basedOn w:val="714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Pied de page Car"/>
    <w:basedOn w:val="715"/>
    <w:link w:val="727"/>
    <w:rPr>
      <w:rFonts w:hAnsi="Arial" w:eastAsia="Arial"/>
      <w:sz w:val="20"/>
    </w:rPr>
  </w:style>
  <w:style w:type="character" w:styleId="729">
    <w:name w:val="Default Paragraph Font PHPDOCX"/>
    <w:uiPriority w:val="1"/>
    <w:semiHidden/>
    <w:unhideWhenUsed/>
  </w:style>
  <w:style w:type="paragraph" w:styleId="730">
    <w:name w:val="List Paragraph PHPDOCX"/>
    <w:basedOn w:val="714"/>
    <w:uiPriority w:val="34"/>
    <w:qFormat/>
    <w:pPr>
      <w:contextualSpacing/>
      <w:ind w:left="720"/>
    </w:pPr>
  </w:style>
  <w:style w:type="paragraph" w:styleId="731">
    <w:name w:val="Title PHPDOCX"/>
    <w:basedOn w:val="714"/>
    <w:next w:val="714"/>
    <w:link w:val="73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2" w:customStyle="1">
    <w:name w:val="Title Car PHPDOCX"/>
    <w:basedOn w:val="729"/>
    <w:link w:val="7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3">
    <w:name w:val="Subtitle PHPDOCX"/>
    <w:basedOn w:val="714"/>
    <w:next w:val="714"/>
    <w:link w:val="73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4" w:customStyle="1">
    <w:name w:val="Subtitle Car PHPDOCX"/>
    <w:basedOn w:val="729"/>
    <w:link w:val="73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7">
    <w:name w:val="annotation reference PHPDOCX"/>
    <w:basedOn w:val="729"/>
    <w:uiPriority w:val="99"/>
    <w:semiHidden/>
    <w:unhideWhenUsed/>
    <w:rPr>
      <w:sz w:val="16"/>
      <w:szCs w:val="16"/>
    </w:rPr>
  </w:style>
  <w:style w:type="paragraph" w:styleId="738">
    <w:name w:val="annotation text PHPDOCX"/>
    <w:basedOn w:val="714"/>
    <w:link w:val="73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9" w:customStyle="1">
    <w:name w:val="Comment Text Char PHPDOCX"/>
    <w:basedOn w:val="729"/>
    <w:link w:val="738"/>
    <w:uiPriority w:val="99"/>
    <w:semiHidden/>
    <w:rPr>
      <w:sz w:val="20"/>
      <w:szCs w:val="20"/>
    </w:rPr>
  </w:style>
  <w:style w:type="paragraph" w:styleId="740">
    <w:name w:val="annotation subject PHPDOCX"/>
    <w:basedOn w:val="738"/>
    <w:next w:val="738"/>
    <w:link w:val="741"/>
    <w:uiPriority w:val="99"/>
    <w:semiHidden/>
    <w:unhideWhenUsed/>
    <w:rPr>
      <w:b/>
      <w:bCs/>
    </w:rPr>
  </w:style>
  <w:style w:type="character" w:styleId="741" w:customStyle="1">
    <w:name w:val="Comment Subject Char PHPDOCX"/>
    <w:basedOn w:val="739"/>
    <w:link w:val="740"/>
    <w:uiPriority w:val="99"/>
    <w:semiHidden/>
    <w:rPr>
      <w:b/>
      <w:bCs/>
      <w:sz w:val="20"/>
      <w:szCs w:val="20"/>
    </w:rPr>
  </w:style>
  <w:style w:type="paragraph" w:styleId="742">
    <w:name w:val="Balloon Text PHPDOCX"/>
    <w:basedOn w:val="714"/>
    <w:link w:val="7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3" w:customStyle="1">
    <w:name w:val="Balloon Text Char PHPDOCX"/>
    <w:basedOn w:val="729"/>
    <w:link w:val="742"/>
    <w:uiPriority w:val="99"/>
    <w:semiHidden/>
    <w:rPr>
      <w:rFonts w:ascii="Tahoma" w:hAnsi="Tahoma" w:cs="Tahoma"/>
      <w:sz w:val="16"/>
      <w:szCs w:val="16"/>
    </w:rPr>
  </w:style>
  <w:style w:type="paragraph" w:styleId="744">
    <w:name w:val="footnote Text PHPDOCX"/>
    <w:basedOn w:val="714"/>
    <w:link w:val="7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5" w:customStyle="1">
    <w:name w:val="footnote Text Car PHPDOCX"/>
    <w:basedOn w:val="729"/>
    <w:link w:val="744"/>
    <w:uiPriority w:val="99"/>
    <w:semiHidden/>
    <w:rPr>
      <w:sz w:val="20"/>
      <w:szCs w:val="20"/>
    </w:rPr>
  </w:style>
  <w:style w:type="character" w:styleId="746">
    <w:name w:val="footnote Reference PHPDOCX"/>
    <w:basedOn w:val="729"/>
    <w:uiPriority w:val="99"/>
    <w:semiHidden/>
    <w:unhideWhenUsed/>
    <w:rPr>
      <w:vertAlign w:val="superscript"/>
    </w:rPr>
  </w:style>
  <w:style w:type="paragraph" w:styleId="747">
    <w:name w:val="endnote Text PHPDOCX"/>
    <w:basedOn w:val="714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endnote Text Car PHPDOCX"/>
    <w:basedOn w:val="729"/>
    <w:link w:val="747"/>
    <w:uiPriority w:val="99"/>
    <w:semiHidden/>
    <w:rPr>
      <w:sz w:val="20"/>
      <w:szCs w:val="20"/>
    </w:rPr>
  </w:style>
  <w:style w:type="character" w:styleId="749">
    <w:name w:val="endnote Reference PHPDOCX"/>
    <w:basedOn w:val="72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36</cp:revision>
  <dcterms:created xsi:type="dcterms:W3CDTF">2023-03-28T11:21:00Z</dcterms:created>
  <dcterms:modified xsi:type="dcterms:W3CDTF">2023-10-23T07:40:23Z</dcterms:modified>
</cp:coreProperties>
</file>