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Je soussigné :   </w:t>
      </w:r>
      <w:r>
        <w:rPr>
          <w:rFonts w:ascii="Garamond" w:hAnsi="Garamond" w:eastAsia="Garamond"/>
          <w:b/>
          <w:sz w:val="18"/>
        </w:rPr>
        <w:t xml:space="preserve">  </w:t>
      </w:r>
      <w:r>
        <w:rPr>
          <w:rFonts w:ascii="Garamond" w:hAnsi="Garamond" w:eastAsia="Garamond"/>
          <w:b/>
          <w:sz w:val="22"/>
          <w:shd w:val="clear" w:color="auto" w:fill="c0c0c0"/>
        </w:rPr>
        <w:t xml:space="preserve">     Monsieur  TRIQUET Fabrice</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8 rue des pensées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24750 Trelissac</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8 rue des pensées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24750 TRELISSAC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mitoyenne avec jardin</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BO  n° 38 pour une contenance totale de 317m2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rPr>
        <w:t xml:space="preserve">Référence de l'agence :   DEP0826        </w:t>
      </w:r>
      <w:r>
        <w:rPr>
          <w:rFonts w:ascii="Garamond" w:hAnsi="Garamond" w:eastAsia="Garamond"/>
          <w:b/>
          <w:sz w:val="22"/>
          <w:shd w:val="clear" w:color="auto" w:fill="c0c0c0"/>
          <w:lang w:val="fr-FR"/>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195.000 €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11.700 €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 du prix de vente.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206.700 €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sz w:val="24"/>
        </w:rPr>
        <w:t xml:space="preserve">11. Option mandat Sans Exclusivité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rPr>
          <w:rFonts w:ascii="Garamond" w:hAnsi="Garamond" w:eastAsia="Garamond"/>
          <w:b/>
          <w:sz w:val="48"/>
          <w:shd w:val="clear" w:color="auto" w:fill="cdf0fe"/>
        </w:rPr>
      </w:r>
      <w:r/>
    </w:p>
    <w:p>
      <w:pPr>
        <w:pStyle w:val="844"/>
      </w:p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TRIQUET   Fabrice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8 rue des pensées   -   24750      Trelissac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Monsieur  TRIQUET  Fabrice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11.700 €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3</cp:revision>
  <dcterms:modified xsi:type="dcterms:W3CDTF">2023-05-30T11:03:31Z</dcterms:modified>
</cp:coreProperties>
</file>