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225"/>
        <w:gridCol w:w="5715"/>
        <w:gridCol w:w="2535"/>
      </w:tblGrid>
      <w:tr>
        <w:trPr/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eastAsia="Times New Roman"/>
                <w:b/>
                <w:color w:val="0000ff"/>
              </w:rPr>
            </w:pPr>
            <w:r>
              <w:rPr>
                <w:rFonts w:ascii="Times New Roman" w:hAnsi="Times New Roman" w:eastAsia="Times New Roman"/>
                <w:b/>
                <w:color w:val="0000ff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29031" cy="1108106"/>
                      <wp:effectExtent l="0" t="0" r="0" b="0"/>
                      <wp:docPr id="1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3935" cy="1113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3.2pt;height:87.3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57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b/>
                <w:sz w:val="36"/>
                <w:lang w:val="fr-FR"/>
              </w:rPr>
              <w:t xml:space="preserve">Demeures en Gironde  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b/>
                <w:sz w:val="28"/>
                <w:lang w:val="fr-FR"/>
              </w:rPr>
            </w:pPr>
            <w:r>
              <w:rPr>
                <w:rFonts w:ascii="Garamond" w:hAnsi="Garamond" w:eastAsia="Garamond"/>
                <w:b/>
                <w:sz w:val="32"/>
                <w:lang w:val="fr-FR"/>
              </w:rPr>
              <w:t xml:space="preserve">06.14.48.43.83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48"/>
                <w:lang w:val="fr-FR"/>
              </w:rPr>
            </w:pPr>
            <w:r>
              <w:rPr>
                <w:rFonts w:ascii="Garamond" w:hAnsi="Garamond" w:eastAsia="Garamond"/>
                <w:b/>
                <w:sz w:val="36"/>
                <w:lang w:val="fr-FR"/>
              </w:rPr>
              <w:t xml:space="preserve">charlotte.dgironde@orange.fr</w:t>
            </w:r>
            <w:r/>
          </w:p>
          <w:p>
            <w:pPr>
              <w:pStyle w:val="664"/>
              <w:jc w:val="center"/>
              <w:rPr>
                <w:rFonts w:ascii="Times New Roman" w:hAnsi="Times New Roman" w:eastAsia="Times New Roman"/>
                <w:b/>
                <w:color w:val="0000ff"/>
              </w:rPr>
            </w:pPr>
            <w:r>
              <w:rPr>
                <w:rFonts w:ascii="Garamond" w:hAnsi="Garamond" w:eastAsia="Garamond"/>
                <w:b/>
                <w:sz w:val="32"/>
              </w:rPr>
              <w:t xml:space="preserve">www.demeuresenperigord.com    </w:t>
            </w:r>
            <w:r/>
          </w:p>
        </w:tc>
        <w:tc>
          <w:tcPr>
            <w:shd w:val="clear" w:color="auto" w:fill="auto"/>
            <w:tcW w:w="25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2990" cy="1207770"/>
                      <wp:effectExtent l="0" t="0" r="0" b="0"/>
                      <wp:docPr id="2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2990" cy="1207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3.7pt;height:95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gridSpan w:val="3"/>
            <w:shd w:val="clear" w:color="auto" w:fill="auto"/>
            <w:tcW w:w="1047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TOUTES TRANSACTIONS IMMOBILIERES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sz w:val="16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SAS Demeures en Périgord - Siège social : 23 avenue de la Préhistoire - 24620 Les Eyzies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R.C.S. Bergerac - Carte professionnelle n°CPI 2402 2018 000 024 518 délivrée par la CCI la Dordogne - Siret 801 169 871 00010 - N°TVA : FR72 801 169 871</w:t>
            </w:r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b/>
          <w:color w:val="004389"/>
          <w:sz w:val="32"/>
          <w:lang w:val="fr-FR"/>
        </w:rPr>
      </w:pPr>
      <w:r>
        <w:rPr>
          <w:rFonts w:ascii="Garamond" w:hAnsi="Garamond" w:eastAsia="Garamond"/>
          <w:b/>
          <w:color w:val="004389"/>
          <w:sz w:val="40"/>
          <w:lang w:val="fr-FR"/>
        </w:rPr>
        <w:t xml:space="preserve">Avenant au Mandat de vente -</w:t>
      </w:r>
      <w:r>
        <w:rPr>
          <w:rFonts w:ascii="Garamond" w:hAnsi="Garamond" w:eastAsia="Garamond"/>
          <w:b/>
          <w:color w:val="004389"/>
          <w:sz w:val="32"/>
          <w:lang w:val="fr-FR"/>
        </w:rPr>
        <w:t xml:space="preserve"> N° 0885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color w:val="004389"/>
          <w:sz w:val="16"/>
          <w:lang w:val="fr-FR"/>
        </w:rPr>
      </w:pPr>
      <w:r>
        <w:rPr>
          <w:rFonts w:ascii="Garamond" w:hAnsi="Garamond" w:eastAsia="Garamond"/>
          <w:color w:val="004389"/>
          <w:sz w:val="16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Adresse du bien à vendre</w:t>
      </w:r>
      <w:r>
        <w:rPr>
          <w:rFonts w:ascii="Garamond" w:hAnsi="Garamond" w:eastAsia="Garamond"/>
          <w:sz w:val="28"/>
          <w:lang w:val="fr-FR"/>
        </w:rPr>
        <w:t xml:space="preserve"> :</w:t>
      </w:r>
      <w:r>
        <w:rPr>
          <w:rFonts w:ascii="Garamond" w:hAnsi="Garamond" w:eastAsia="Garamond"/>
          <w:lang w:val="fr-FR"/>
        </w:rPr>
        <w:t xml:space="preserve">  10 chemin de tournerie 33230 COUTRAS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BOUILLAUD Jean-Philippe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10 chemin de tournerie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 33230 COUTRAS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  <w:r/>
          </w:p>
        </w:tc>
      </w:tr>
    </w:tbl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  <w:r/>
    </w:p>
    <w:p>
      <w:pPr>
        <w:pStyle w:val="664"/>
        <w:jc w:val="both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Nouveau prix de vente </w:t>
      </w:r>
      <w:r>
        <w:rPr>
          <w:rFonts w:ascii="Garamond" w:hAnsi="Garamond" w:eastAsia="Garamond"/>
          <w:lang w:val="fr-FR"/>
        </w:rPr>
        <w:t xml:space="preserve">: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410.000 € net vendeur</w:t>
      </w:r>
      <w:r/>
    </w:p>
    <w:p>
      <w:pPr>
        <w:pStyle w:val="664"/>
        <w:rPr>
          <w:rFonts w:ascii="Garamond" w:hAnsi="Garamond" w:eastAsia="Garamond"/>
          <w:sz w:val="12"/>
          <w:u w:val="single"/>
          <w:lang w:val="fr-FR"/>
        </w:rPr>
      </w:pPr>
      <w:r>
        <w:rPr>
          <w:rFonts w:ascii="Garamond" w:hAnsi="Garamond" w:eastAsia="Garamond"/>
          <w:sz w:val="12"/>
          <w:u w:val="single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Rémunération du </w:t>
      </w:r>
      <w:r>
        <w:rPr>
          <w:rFonts w:ascii="Garamond" w:hAnsi="Garamond" w:eastAsia="Garamond"/>
          <w:sz w:val="28"/>
          <w:u w:val="single"/>
          <w:lang w:val="fr-FR"/>
        </w:rPr>
        <w:t xml:space="preserve">mandataire :</w:t>
      </w:r>
      <w:r>
        <w:rPr>
          <w:rFonts w:ascii="Garamond" w:hAnsi="Garamond" w:eastAsia="Garamond"/>
          <w:lang w:val="fr-FR"/>
        </w:rPr>
        <w:t xml:space="preserve"> 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cas de </w:t>
      </w:r>
      <w:r>
        <w:rPr>
          <w:rFonts w:ascii="Garamond" w:hAnsi="Garamond" w:eastAsia="Garamond"/>
          <w:lang w:val="fr-FR"/>
        </w:rPr>
        <w:t xml:space="preserve">réalisation,</w:t>
      </w:r>
      <w:r>
        <w:rPr>
          <w:rFonts w:ascii="Garamond" w:hAnsi="Garamond" w:eastAsia="Garamond"/>
          <w:lang w:val="fr-FR"/>
        </w:rPr>
        <w:t xml:space="preserve"> la rémunération du mandataire sera de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24.600 €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Rayés nuls ............mots ..................... lignes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</w:rPr>
      </w:pPr>
      <w:r>
        <w:rPr>
          <w:rFonts w:ascii="Garamond" w:hAnsi="Garamond" w:eastAsia="Garamond"/>
          <w:lang w:val="fr-FR"/>
        </w:rPr>
        <w:t xml:space="preserve">Fait, à............... </w:t>
      </w:r>
      <w:r>
        <w:rPr>
          <w:rFonts w:ascii="Garamond" w:hAnsi="Garamond" w:eastAsia="Garamond"/>
        </w:rPr>
        <w:t xml:space="preserve">................................. le ................................. .</w:t>
      </w:r>
      <w:r/>
    </w:p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mandant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mandataire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</w:tc>
      </w:tr>
    </w:tbl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1134" w:bottom="85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0"/>
    <w:next w:val="66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0"/>
    <w:next w:val="66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0"/>
    <w:next w:val="66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0"/>
    <w:next w:val="66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0"/>
    <w:next w:val="66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0"/>
    <w:next w:val="66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0"/>
    <w:next w:val="66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0"/>
    <w:next w:val="66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0"/>
    <w:next w:val="66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0"/>
    <w:next w:val="66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1"/>
    <w:link w:val="33"/>
    <w:uiPriority w:val="10"/>
    <w:rPr>
      <w:sz w:val="48"/>
      <w:szCs w:val="48"/>
    </w:rPr>
  </w:style>
  <w:style w:type="paragraph" w:styleId="35">
    <w:name w:val="Subtitle"/>
    <w:basedOn w:val="660"/>
    <w:next w:val="66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1"/>
    <w:link w:val="35"/>
    <w:uiPriority w:val="11"/>
    <w:rPr>
      <w:sz w:val="24"/>
      <w:szCs w:val="24"/>
    </w:rPr>
  </w:style>
  <w:style w:type="paragraph" w:styleId="37">
    <w:name w:val="Quote"/>
    <w:basedOn w:val="660"/>
    <w:next w:val="66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0"/>
    <w:next w:val="66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1"/>
    <w:link w:val="41"/>
    <w:uiPriority w:val="99"/>
  </w:style>
  <w:style w:type="paragraph" w:styleId="43">
    <w:name w:val="Footer"/>
    <w:basedOn w:val="66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1"/>
    <w:link w:val="43"/>
    <w:uiPriority w:val="99"/>
  </w:style>
  <w:style w:type="paragraph" w:styleId="45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1"/>
    <w:uiPriority w:val="99"/>
    <w:unhideWhenUsed/>
    <w:rPr>
      <w:vertAlign w:val="superscript"/>
    </w:rPr>
  </w:style>
  <w:style w:type="paragraph" w:styleId="177">
    <w:name w:val="endnote text"/>
    <w:basedOn w:val="66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1"/>
    <w:uiPriority w:val="99"/>
    <w:semiHidden/>
    <w:unhideWhenUsed/>
    <w:rPr>
      <w:vertAlign w:val="superscript"/>
    </w:rPr>
  </w:style>
  <w:style w:type="paragraph" w:styleId="180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5" w:customStyle="1">
    <w:name w:val="Titre arial 14 pts gras"/>
    <w:basedOn w:val="660"/>
    <w:qFormat/>
    <w:rPr>
      <w:b/>
      <w:sz w:val="28"/>
    </w:rPr>
  </w:style>
  <w:style w:type="paragraph" w:styleId="666" w:customStyle="1">
    <w:name w:val="Détail"/>
    <w:basedOn w:val="660"/>
    <w:qFormat/>
  </w:style>
  <w:style w:type="paragraph" w:styleId="667" w:customStyle="1">
    <w:name w:val="Type de détail"/>
    <w:basedOn w:val="660"/>
    <w:next w:val="666"/>
    <w:qFormat/>
    <w:rPr>
      <w:b/>
      <w:u w:val="single"/>
    </w:rPr>
  </w:style>
  <w:style w:type="paragraph" w:styleId="668" w:customStyle="1">
    <w:name w:val="Enumeration arial 10 pts"/>
    <w:basedOn w:val="660"/>
    <w:qFormat/>
    <w:pPr>
      <w:numPr>
        <w:numId w:val="1"/>
      </w:numPr>
    </w:pPr>
  </w:style>
  <w:style w:type="paragraph" w:styleId="669" w:customStyle="1">
    <w:name w:val="align droite 2cm"/>
    <w:basedOn w:val="660"/>
    <w:qFormat/>
  </w:style>
  <w:style w:type="paragraph" w:styleId="670" w:customStyle="1">
    <w:name w:val="Adresse"/>
    <w:basedOn w:val="66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0"/>
    <w:uiPriority w:val="34"/>
    <w:qFormat/>
    <w:pPr>
      <w:contextualSpacing/>
      <w:ind w:left="720"/>
    </w:pPr>
  </w:style>
  <w:style w:type="paragraph" w:styleId="673">
    <w:name w:val="Title PHPDOCX"/>
    <w:basedOn w:val="660"/>
    <w:next w:val="660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0"/>
    <w:next w:val="660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0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0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0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0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emf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bureape</cp:lastModifiedBy>
  <cp:revision>5</cp:revision>
  <dcterms:created xsi:type="dcterms:W3CDTF">2023-03-24T12:43:00Z</dcterms:created>
  <dcterms:modified xsi:type="dcterms:W3CDTF">2023-03-30T08:09:56Z</dcterms:modified>
</cp:coreProperties>
</file>