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84"/>
        <w:gridCol w:w="72"/>
      </w:tblGrid>
      <w:tr>
        <w:trPr/>
        <w:tc>
          <w:tcPr>
            <w:shd w:val="clear" w:color="auto" w:fill="auto"/>
            <w:tcW w:w="100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26161" cy="1315666"/>
                      <wp:effectExtent l="0" t="0" r="0" b="0"/>
                      <wp:docPr id="1" name="Picture 1" descr="https://gildc.activimmo.ovh/mesimages/logo116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6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26160" cy="1315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8.1pt;height:103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7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LES EYZIES - Stone house for sale with 3 bedrooms, barn and garden.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LES EYZIES-DE-TAYAC-SIREUIL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227,900 €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DEP0869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6gildc6501589p17651ea180229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6gildc6501589p17651ea1802290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488066a8a88e138d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307466a8a88e138e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Shower room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736166a8a88e138f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110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880766a8a88e138f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1,134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For sale, a charming stone house with approx. 110m² of living space, situated i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n a hamlet of 5 houses at the foot of the cliffs in the Vézère valley. This property comprises 1,134m² of land. On the ground floor there is an entrance hall of 6m² and a spacious living room of 43m² with a fitted kitchen. There is also a 5m² shower room w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ith shower and washbasin, as well as a separate WC. The first floor has 3 bedrooms of 20m², 12m² and 9m² respectively, as well as a 7m² landing and a 6m² WC with washbasin. The house is accompanied by an adjoining barn of 60m², offering numerous possibilit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ies for extension or conversion. </w:t>
                    <w:br/>
                    <w:t xml:space="preserve">This property is not subject to an energy performance diagnosis (DPE), but heating is required (possibility of installing a wood-burning stove in the living room). The windows are wooden and double-glazed. </w:t>
                    <w:br/>
                    <w:t xml:space="preserve">Situated in a p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eaceful setting, the nearest town, Les Eyzies, is within easy reach. The grounds are planted with trees, providing a pleasant setting.</w:t>
                    <w:br/>
                    <w:t xml:space="preserve">Information on the risks to which this property is exposed is available on the Géorisques website: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House / Character property</w:t>
                    <w:br/>
                    <w:t xml:space="preserve">Disponibilité:  Available upon act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Needs decorating</w:t>
                    <w:br/>
                    <w:t xml:space="preserve">Surf. habitable:  110 m²</w:t>
                    <w:br/>
                    <w:t xml:space="preserve">Terrain:  1,134 m²</w:t>
                    <w:br/>
                    <w:t xml:space="preserve">Séjour:  43 m²</w:t>
                    <w:br/>
                    <w:t xml:space="preserve">Hamlet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d'eau</w:t>
                    <w:br/>
                    <w:t xml:space="preserve">4 Pièces</w:t>
                    <w:br/>
                    <w:t xml:space="preserve">Chauffage:  None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PROPE</w:t>
                  </w:r>
                  <w:r>
                    <w:rPr>
                      <w:rFonts w:ascii="Montserrat" w:hAnsi="Montserrat" w:cs="Arial"/>
                    </w:rPr>
                    <w:t xml:space="preserve">RTY LOCATION:</w:t>
                    <w:br/>
                    <w:t xml:space="preserve"> - Hamlet </w:t>
                    <w:br/>
                    <w:br/>
                    <w:t xml:space="preserve">GROUND FLOOR:</w:t>
                    <w:br/>
                    <w:t xml:space="preserve"> - Entrance lobby </w:t>
                    <w:br/>
                    <w:t xml:space="preserve"> - Open plan living area </w:t>
                    <w:br/>
                    <w:t xml:space="preserve"> - Washroom </w:t>
                    <w:br/>
                    <w:t xml:space="preserve"> - WC </w:t>
                    <w:br/>
                    <w:br/>
                    <w:t xml:space="preserve">1ST FLOOR:</w:t>
                    <w:br/>
                    <w:t xml:space="preserve"> - 3 Bedrooms </w:t>
                    <w:br/>
                    <w:t xml:space="preserve"> - Landing </w:t>
                    <w:br/>
                    <w:t xml:space="preserve"> - WC </w:t>
                    <w:br/>
                    <w:br/>
                    <w:t xml:space="preserve">OUTBUILDINGS:</w:t>
                    <w:br/>
                    <w:t xml:space="preserve"> - Barn </w:t>
                    <w:br/>
                    <w:br/>
                    <w:t xml:space="preserve">ENERGY REPORT:</w:t>
                    <w:br/>
                    <w:t xml:space="preserve"> - Energy report not required </w:t>
                    <w:br/>
                    <w:br/>
                    <w:t xml:space="preserve">OTHER EQUIPMENT:</w:t>
                    <w:br/>
                    <w:t xml:space="preserve"> - Septic tank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WINDOWS:</w:t>
                    <w:br/>
                    <w:t xml:space="preserve"> - Wood </w:t>
                    <w:br/>
                    <w:t xml:space="preserve"> - Double Glazing </w:t>
                    <w:br/>
                    <w:br/>
                    <w:t xml:space="preserve">SERVICES:</w:t>
                    <w:br/>
                    <w:t xml:space="preserve"> - Nearest town : </w:t>
                    <w:br/>
                    <w:t xml:space="preserve"> - Calm </w:t>
                    <w:br/>
                    <w:t xml:space="preserve"> - Nearest shops : </w:t>
                    <w:br/>
                    <w:t xml:space="preserve"> - Outbuildings </w:t>
                    <w:br/>
                    <w:t xml:space="preserve"> - School </w:t>
                    <w:br/>
                    <w:t xml:space="preserve"> - Railway Station </w:t>
                    <w:br/>
                    <w:t xml:space="preserve"> - Broadband </w:t>
                    <w:br/>
                    <w:br/>
                    <w:t xml:space="preserve">LAND:</w:t>
                    <w:br/>
                    <w:t xml:space="preserve"> - Wooded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8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6gildc6501589p7651ea174918d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7651ea174918d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6gildc6501589p18651ea18147a0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18651ea18147a0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6gildc6501589p9651ea176c68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9651ea176c685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6gildc6501589p1651ea16e094f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1651ea16e094f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6gildc6501589p6651ea1738193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6651ea1738193e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6gildc6501589p2651ea16f21c72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2651ea16f21c72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6gildc6501589p4651ea1713530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4651ea1713530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6gildc6501589p13651ea17b4c9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13651ea17b4c96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6gildc6501589p8651ea175b7c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6gildc6501589p8651ea175b7c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demeuresenperigord.fr%2Findex.php%3Faction%3Ddetail%26nbien%3D6501589%26clangue%3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demeuresenperigord.fr%2Findex.php%3Faction%3Ddetail%26nbien%3D6501589%26clangue%3Den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Demeures en Périgord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23, avenue de la Préhistoire -24620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LES EYZIES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06 97 44 - dperigord@orange.fr - www.demeuresenperigord.fr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pn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bureape</cp:lastModifiedBy>
  <cp:revision>16</cp:revision>
  <dcterms:created xsi:type="dcterms:W3CDTF">2024-01-11T11:56:00Z</dcterms:created>
  <dcterms:modified xsi:type="dcterms:W3CDTF">2024-07-30T08:48:23Z</dcterms:modified>
</cp:coreProperties>
</file>