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DEP0702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275 600 €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260 000 €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Jolie maison en pierres à finir de restaurer dans un village du Périgord Noir avec grange, jardin et vue dégagée.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d'environ 20m².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12m² avec porte donnant sur l'extérieur.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de 59m² avec évier et cheminée en pierres.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9m² avec wc, douche italienne et lavabo.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de 9m², 13m², 10m² et une chambre d'enfants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/dégagement de 26m².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6m² avec wc, douche et lavabo.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de 66m² aménageable sur 2 niveaux avec crèche et dalle béton. Raccordée à l'eau et l'électricité.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menuiseries alu.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457700" cy="25069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7700" cy="2506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71600" cy="64897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648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village de la vallée de la Vézère, cette maison conviendra tout à fait pour les amoureux du Périgord qui cherchent un pied à terre. La maison offre une belle pièce à vivre donnant sur la terrasse qui surplombe la vallée et 5 chambres (dont 2 chambres d'enfants). L'espace cuisine est à finir d'aménager et des travaux de finitions sont à prévoir.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grange de 66m² au sol est aménageable sur deux niveaux et est déjà raccordée à l'eau et l'électricité.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jardin laisse la possibilité d'installer une piscine.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150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3 384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5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59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782 €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