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DEP0870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212 000 €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périgourdine à vendre de 119m² avec 4 chambres dont une de plain-pied et jolie vue sur la vallée.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/laverie de 4,5m².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1m².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14m², de 14m² et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/palier de 7,5m².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baignoire et double vasque.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Appentis de 10m².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461135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1135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 extrémité d'un village de la vallée de la Vézère, cette maison traditionnelle périgourdine de 119m² habitables comprend 4 chambres dont une de plain-pied, 1 salle de bains, un séjour de 29m² et une cuisine indépendante. Elle est orientée à l'Ouest et offre une vue dégagée sur la vallée. Le terrain d'environ 2900m² laisse la possibilité d'y installer une piscine.Chauffage électrique et maison raccordée au tout à l'égout.Les informations sur les risques auquel ce bien est exposé sont disponibles sur le site Géorisques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119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2 942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:2007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