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DEP0886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169 600 €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Rare ! Maison à restaurer avec une situation remarquable sur les hauteurs des Eyzies au coeur de 2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10m², 12m² et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en bois.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récupération des eaux de pluie.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Simple vitrage.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Remise attenantes à la maison.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la campagne.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à 5 minutes du centre-ville des Eyzies, cette petite maison est idéalement placée au milieu de ses deux hectares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Calme absolu, sans voisin proche, vous bénéficierez d'un lieu d'exception.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d'environ 73m² habitables est à restaurer. Elle offre aujourd'hui un séjour, une cuisine, 3 chambres, une salle d'eau et une cave.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Simple vitrage, chauffage central au gaz, assainissement individuel.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Citerne de récupération des eaux de pluie.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voir sans tarder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73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20 447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14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