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0979</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SCI LE PEUCH représentée par Monsieur REIJNEN Peter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Peuch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Peuch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avec grange attenante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E n°21, 1095 et 1097 pour une contenance totale de 11a 34ca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230 000 €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13 800 €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243 800 €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4 octobre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Le PEUCH   représentée par Monsieur REJNEN Peter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Peuch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SCI Le PEUCH  représentée par Monsieur REJNEN Peter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6% TTC soit 13 800 €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4 octobre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