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V w:val="single" w:color="auto" w:sz="4" w:space="0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694"/>
        <w:gridCol w:w="8049"/>
      </w:tblGrid>
      <w:tr>
        <w:trPr/>
        <w:tc>
          <w:tcPr>
            <w:shd w:val="clear" w:color="auto" w:fill="auto"/>
            <w:tcW w:w="2694" w:type="dxa"/>
            <w:textDirection w:val="lrTb"/>
            <w:noWrap w:val="false"/>
          </w:tcPr>
          <w:p>
            <w:pPr>
              <w:pStyle w:val="666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32"/>
              </w:rPr>
              <w:t xml:space="preserve"> </w:t>
            </w:r>
            <w:r>
              <w:rPr>
                <w:b/>
                <w:color w:val="400080"/>
                <w:sz w:val="32"/>
              </w:rPr>
              <w:t xml:space="preserve">GD2002</w:t>
            </w:r>
            <w:r/>
          </w:p>
        </w:tc>
        <w:tc>
          <w:tcPr>
            <w:shd w:val="clear" w:color="auto" w:fill="auto"/>
            <w:tcW w:w="8049" w:type="dxa"/>
            <w:textDirection w:val="lrTb"/>
            <w:noWrap w:val="false"/>
          </w:tcPr>
          <w:p>
            <w:pPr>
              <w:pStyle w:val="666"/>
              <w:jc w:val="center"/>
              <w:rPr>
                <w:b/>
                <w:color w:val="400080"/>
                <w:sz w:val="16"/>
                <w:lang w:val="fr-FR"/>
              </w:rPr>
            </w:pPr>
            <w:r>
              <w:rPr>
                <w:b/>
                <w:color w:val="400080"/>
                <w:sz w:val="32"/>
                <w:lang w:val="fr-FR"/>
              </w:rPr>
              <w:t xml:space="preserve">296 800 € H.A.I.</w:t>
            </w:r>
            <w:r>
              <w:rPr>
                <w:b/>
                <w:color w:val="ff0000"/>
                <w:sz w:val="28"/>
                <w:lang w:val="fr-FR"/>
              </w:rPr>
              <w:br/>
            </w:r>
            <w:r>
              <w:rPr>
                <w:b/>
                <w:color w:val="400080"/>
                <w:sz w:val="16"/>
                <w:lang w:val="fr-FR"/>
              </w:rPr>
              <w:t xml:space="preserve">Honoraires d'Agence Inclus à la charge de l'acquéreur : 0</w:t>
            </w:r>
            <w:r/>
          </w:p>
          <w:p>
            <w:pPr>
              <w:pStyle w:val="666"/>
              <w:jc w:val="center"/>
              <w:rPr>
                <w:b/>
                <w:color w:val="ff0000"/>
                <w:sz w:val="28"/>
                <w:lang w:val="fr-FR"/>
              </w:rPr>
            </w:pPr>
            <w:r>
              <w:rPr>
                <w:b/>
                <w:color w:val="400080"/>
                <w:sz w:val="16"/>
                <w:lang w:val="fr-FR"/>
              </w:rPr>
              <w:t xml:space="preserve">Soit 280 000 €  Honoraires d'Agence exclus </w:t>
            </w:r>
            <w:r/>
          </w:p>
        </w:tc>
      </w:tr>
    </w:tbl>
    <w:p>
      <w:pPr>
        <w:pStyle w:val="666"/>
        <w:jc w:val="center"/>
        <w:rPr>
          <w:sz w:val="8"/>
          <w:lang w:val="fr-FR"/>
        </w:rPr>
      </w:pPr>
      <w:r>
        <w:rPr>
          <w:sz w:val="8"/>
          <w:lang w:val="fr-FR"/>
        </w:rPr>
      </w:r>
      <w:r/>
    </w:p>
    <w:tbl>
      <w:tblPr>
        <w:tblW w:w="0" w:type="auto"/>
        <w:tblInd w:w="30" w:type="dxa"/>
        <w:tblBorders>
          <w:bottom w:val="single" w:color="auto" w:sz="4" w:space="0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718"/>
        <w:gridCol w:w="117"/>
        <w:gridCol w:w="7935"/>
      </w:tblGrid>
      <w:tr>
        <w:trPr/>
        <w:tc>
          <w:tcPr>
            <w:shd w:val="clear" w:color="auto" w:fill="ff8000"/>
            <w:tcW w:w="2718" w:type="dxa"/>
            <w:textDirection w:val="lrTb"/>
            <w:noWrap w:val="false"/>
          </w:tcPr>
          <w:p>
            <w:pPr>
              <w:pStyle w:val="666"/>
              <w:jc w:val="center"/>
              <w:rPr>
                <w:color w:val="ffffff"/>
                <w:shd w:val="clear" w:color="auto" w:fill="000080"/>
              </w:rPr>
            </w:pPr>
            <w:r>
              <w:rPr>
                <w:b/>
                <w:color w:val="ffffff"/>
                <w:u w:val="single"/>
                <w:shd w:val="clear" w:color="auto" w:fill="ff8000"/>
              </w:rPr>
              <w:t xml:space="preserve">Détails</w:t>
            </w:r>
            <w:r/>
          </w:p>
        </w:tc>
        <w:tc>
          <w:tcPr>
            <w:shd w:val="clear" w:color="auto" w:fill="auto"/>
            <w:tcW w:w="117" w:type="dxa"/>
            <w:textDirection w:val="lrTb"/>
            <w:noWrap w:val="false"/>
          </w:tcPr>
          <w:p>
            <w:pPr>
              <w:pStyle w:val="666"/>
              <w:rPr>
                <w:color w:val="ffffff"/>
              </w:rPr>
            </w:pPr>
            <w:r>
              <w:rPr>
                <w:color w:val="ffffff"/>
              </w:rPr>
            </w:r>
            <w:r/>
          </w:p>
        </w:tc>
        <w:tc>
          <w:tcPr>
            <w:shd w:val="clear" w:color="auto" w:fill="ff8000"/>
            <w:tcW w:w="7935" w:type="dxa"/>
            <w:textDirection w:val="lrTb"/>
            <w:noWrap w:val="false"/>
          </w:tcPr>
          <w:p>
            <w:pPr>
              <w:pStyle w:val="666"/>
              <w:jc w:val="center"/>
              <w:rPr>
                <w:color w:val="ffffff"/>
              </w:rPr>
            </w:pPr>
            <w:r>
              <w:rPr>
                <w:b/>
                <w:color w:val="ffffff"/>
                <w:sz w:val="28"/>
              </w:rPr>
              <w:t xml:space="preserve">EXCLUSIVITE - Belle Maison en pierre sur 5885 m² avec bassin</w:t>
            </w:r>
            <w:r/>
          </w:p>
          <w:p>
            <w:pPr>
              <w:pStyle w:val="666"/>
              <w:jc w:val="center"/>
              <w:rPr>
                <w:color w:val="ffffff"/>
              </w:rPr>
            </w:pPr>
            <w:r>
              <w:rPr>
                <w:color w:val="ffffff"/>
              </w:rPr>
              <w:t xml:space="preserve">Région GOURDON</w:t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40" w:type="dxa"/>
              <w:right w:w="40" w:type="dxa"/>
            </w:tcMar>
            <w:tcW w:w="2718" w:type="dxa"/>
            <w:textDirection w:val="lrTb"/>
            <w:noWrap w:val="false"/>
          </w:tcPr>
          <w:p>
            <w:pPr>
              <w:pStyle w:val="666"/>
              <w:rPr>
                <w:color w:val="ffffff"/>
              </w:rPr>
            </w:pPr>
            <w:r>
              <w:rPr>
                <w:color w:val="000000"/>
                <w:sz w:val="14"/>
              </w:rPr>
              <w:t xml:space="preserve">S</w:t>
            </w:r>
            <w:r>
              <w:rPr>
                <w:color w:val="000000"/>
                <w:sz w:val="14"/>
              </w:rPr>
              <w:t xml:space="preserve">ITUATION DU BIEN:</w:t>
              <w:br/>
              <w:t xml:space="preserve"> - Hameau </w:t>
              <w:br/>
              <w:t xml:space="preserve">REZ DE JARDIN:</w:t>
              <w:br/>
              <w:t xml:space="preserve"> - Atelier 6 m²</w:t>
              <w:br/>
              <w:t xml:space="preserve"> - Cave vins de 4 m² </w:t>
              <w:br/>
              <w:t xml:space="preserve"> - Chaufferie 6 m²</w:t>
              <w:br/>
              <w:t xml:space="preserve"> - Garage 35,6 m²</w:t>
              <w:br/>
              <w:t xml:space="preserve"> - 4 Pièces techniques de 32,57 m², 16 m² et 10 m² avec accès extérieur</w:t>
              <w:br/>
              <w:t xml:space="preserve"> - Terrasse cave voutée sous terrasse</w:t>
              <w:br/>
              <w:t xml:space="preserve">1ER ÉTAGE:</w:t>
              <w:br/>
              <w:t xml:space="preserve"> - 2 Chambres 13</w:t>
            </w:r>
            <w:r>
              <w:rPr>
                <w:color w:val="000000"/>
                <w:sz w:val="14"/>
              </w:rPr>
              <w:t xml:space="preserve">,57 m² et 12,5 m²</w:t>
              <w:br/>
              <w:t xml:space="preserve"> - dégagement 6,7 m²</w:t>
              <w:br/>
              <w:t xml:space="preserve"> - Salle d'eau 4,36 m²</w:t>
              <w:br/>
              <w:t xml:space="preserve"> - Séjour 47 m² incluant espace salle à manger cuisine avec insert</w:t>
              <w:br/>
              <w:t xml:space="preserve"> - Terrasse </w:t>
              <w:br/>
              <w:t xml:space="preserve"> - WC 1,26 m²</w:t>
              <w:br/>
              <w:t xml:space="preserve">2ÈME ÉTAGE:</w:t>
              <w:br/>
              <w:t xml:space="preserve"> - 3 Chambres 10,33 m², 2 x 15 m²</w:t>
              <w:br/>
              <w:t xml:space="preserve"> - Dégagement 14,63 m² avec rangements</w:t>
              <w:br/>
              <w:t xml:space="preserve"> - Dressing 5,9</w:t>
            </w:r>
            <w:r>
              <w:rPr>
                <w:color w:val="000000"/>
                <w:sz w:val="14"/>
              </w:rPr>
              <w:t xml:space="preserve">7 m²</w:t>
              <w:br/>
              <w:t xml:space="preserve">DÉPENDANCES:</w:t>
              <w:br/>
              <w:t xml:space="preserve"> - Abri pierre - ancienne bergerie - à usage de rangement </w:t>
              <w:br/>
              <w:t xml:space="preserve"> - Autres Poulailler</w:t>
              <w:br/>
              <w:t xml:space="preserve">DPE:</w:t>
              <w:br/>
              <w:t xml:space="preserve"> - Consommation énergétique (en énergie primaire): 301 KWHep/m²an E</w:t>
              <w:br/>
              <w:t xml:space="preserve"> - Emission de gaz à effet de serre: 59 Kgco2/m²an E</w:t>
              <w:br/>
              <w:t xml:space="preserve"> - Date de réalisation DPE (jj/m</w:t>
            </w:r>
            <w:r>
              <w:rPr>
                <w:color w:val="000000"/>
                <w:sz w:val="14"/>
              </w:rPr>
              <w:t xml:space="preserve">m/aaaa) 31/10/2023</w:t>
              <w:br/>
              <w:t xml:space="preserve">CHAUFFAGE:</w:t>
              <w:br/>
              <w:t xml:space="preserve"> - bois insert</w:t>
              <w:br/>
              <w:t xml:space="preserve"> - CC Fuel chaudière Chappée</w:t>
              <w:br/>
              <w:t xml:space="preserve">EQUIPEMENTS DIVERS:</w:t>
              <w:br/>
              <w:t xml:space="preserve"> - Adoucisseur d'eau </w:t>
              <w:br/>
              <w:t xml:space="preserve"> - Double vitrage </w:t>
              <w:br/>
              <w:t xml:space="preserve"> - Fosse septique </w:t>
              <w:br/>
              <w:t xml:space="preserve">FENÊTRES:</w:t>
              <w:br/>
              <w:t xml:space="preserve"> - Double vitrage </w:t>
              <w:br/>
              <w:t xml:space="preserve">SERVICES:</w:t>
              <w:br/>
              <w:t xml:space="preserve"> - Calme </w:t>
              <w:br/>
              <w:t xml:space="preserve"> - Commerces 10 mns</w:t>
              <w:br/>
              <w:t xml:space="preserve"> - Dépendance carport</w:t>
              <w:br/>
              <w:t xml:space="preserve"> - Puits, s</w:t>
            </w:r>
            <w:r>
              <w:rPr>
                <w:color w:val="000000"/>
                <w:sz w:val="14"/>
              </w:rPr>
              <w:t xml:space="preserve">ource ou citerne </w:t>
              <w:br/>
              <w:t xml:space="preserve"> - Plain-pied </w:t>
              <w:br/>
              <w:t xml:space="preserve">TERRAIN:</w:t>
              <w:br/>
              <w:t xml:space="preserve"> - Arboré </w:t>
              <w:br/>
              <w:t xml:space="preserve"> - Barbecue </w:t>
              <w:br/>
              <w:t xml:space="preserve"> - Cloturé </w:t>
              <w:br/>
              <w:t xml:space="preserve"> - Petite pièce d'eau, bassin. </w:t>
              <w:br/>
              <w:t xml:space="preserve"> - Piscine hors sol </w:t>
              <w:br/>
              <w:t xml:space="preserve"> - Potager </w:t>
              <w:br/>
              <w:t xml:space="preserve"> - Puits récupération eaux pluviales</w:t>
              <w:br/>
              <w:t xml:space="preserve"> - Verger </w:t>
              <w:br/>
              <w:t xml:space="preserve">TOITURE:</w:t>
              <w:br/>
              <w:t xml:space="preserve"> - Tuiles </w:t>
              <w:br/>
              <w:t xml:space="preserve">OPTIONS WEB:</w:t>
              <w:br/>
              <w:t xml:space="preserve"> - Coup de Coeur </w:t>
              <w:br/>
              <w:t xml:space="preserve"> - Nouveauté </w:t>
              <w:br/>
            </w:r>
            <w:r/>
          </w:p>
          <w:p>
            <w:pPr>
              <w:pStyle w:val="666"/>
            </w:pPr>
            <w:r>
              <w:rPr>
                <w:sz w:val="20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97185" cy="697185"/>
                      <wp:effectExtent l="0" t="0" r="0" b="0"/>
                      <wp:docPr id="1" name="Picture 1" descr="https://dpe.files.activimmo.com/elan?dpe=301&amp;ges=5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dpe.files.activimmo.com/elan?dpe=301&amp;ges=59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697185" cy="69718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54.9pt;height:54.9pt;mso-wrap-distance-left:0.0pt;mso-wrap-distance-top:0.0pt;mso-wrap-distance-right:0.0pt;mso-wrap-distance-bottom:0.0pt;" stroked="false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sz w:val="20"/>
              </w:rPr>
              <w:t xml:space="preserve"> </w:t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97185" cy="697185"/>
                      <wp:effectExtent l="0" t="0" r="0" b="0"/>
                      <wp:docPr id="2" name="Picture 1" descr="https://dpe.files.activimmo.com/elan/ges/?ges=05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dpe.files.activimmo.com/elan/ges/?ges=059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697185" cy="69718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54.9pt;height:54.9pt;mso-wrap-distance-left:0.0pt;mso-wrap-distance-top:0.0pt;mso-wrap-distance-right:0.0pt;mso-wrap-distance-bottom:0.0pt;" stroked="false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>
              <w:rPr>
                <w:sz w:val="20"/>
              </w:rPr>
            </w:r>
            <w:r/>
          </w:p>
        </w:tc>
        <w:tc>
          <w:tcPr>
            <w:shd w:val="clear" w:color="auto" w:fill="auto"/>
            <w:tcBorders>
              <w:bottom w:val="none" w:color="000000" w:sz="4" w:space="0"/>
            </w:tcBorders>
            <w:tcW w:w="117" w:type="dxa"/>
            <w:textDirection w:val="lrTb"/>
            <w:noWrap w:val="false"/>
          </w:tcPr>
          <w:p>
            <w:pPr>
              <w:pStyle w:val="666"/>
            </w:pPr>
            <w:r/>
            <w:r/>
          </w:p>
        </w:tc>
        <w:tc>
          <w:tcPr>
            <w:shd w:val="clear" w:color="auto" w:fill="auto"/>
            <w:tcW w:w="7935" w:type="dxa"/>
            <w:vAlign w:val="center"/>
            <w:textDirection w:val="lrTb"/>
            <w:noWrap w:val="false"/>
          </w:tcPr>
          <w:tbl>
            <w:tblPr>
              <w:tblW w:w="0" w:type="auto"/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7732"/>
            </w:tblGrid>
            <w:tr>
              <w:trPr/>
              <w:tc>
                <w:tcPr>
                  <w:shd w:val="clear" w:color="auto" w:fill="auto"/>
                  <w:tcW w:w="7732" w:type="dxa"/>
                  <w:textDirection w:val="lrTb"/>
                  <w:noWrap w:val="false"/>
                </w:tcPr>
                <w:p>
                  <w:pPr>
                    <w:pStyle w:val="666"/>
                    <w:jc w:val="center"/>
                  </w:pPr>
                  <w:r/>
                  <w:r/>
                </w:p>
                <w:p>
                  <w:pPr>
                    <w:pStyle w:val="666"/>
                    <w:jc w:val="center"/>
                  </w:pP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4462145" cy="2900394"/>
                            <wp:effectExtent l="0" t="0" r="0" b="0"/>
                            <wp:docPr id="3" name="Picture 1" descr="https://gildc.activimmo.ovh/pic/500x325/02iferg6501642p6037619vrkum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500x325/02iferg6501642p6037619vrkum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3"/>
                                    <a:stretch/>
                                  </pic:blipFill>
                                  <pic:spPr bwMode="auto">
                                    <a:xfrm flipH="0" flipV="0">
                                      <a:off x="0" y="0"/>
                                      <a:ext cx="4462144" cy="290039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2" o:spid="_x0000_s2" type="#_x0000_t75" style="width:351.3pt;height:228.4pt;mso-wrap-distance-left:0.0pt;mso-wrap-distance-top:0.0pt;mso-wrap-distance-right:0.0pt;mso-wrap-distance-bottom:0.0pt;" stroked="false">
                            <v:path textboxrect="0,0,0,0"/>
                            <v:imagedata r:id="rId13" o:title=""/>
                          </v:shape>
                        </w:pict>
                      </mc:Fallback>
                    </mc:AlternateContent>
                  </w:r>
                  <w:r/>
                </w:p>
              </w:tc>
            </w:tr>
          </w:tbl>
          <w:p>
            <w:pPr>
              <w:pStyle w:val="666"/>
              <w:jc w:val="center"/>
              <w:rPr>
                <w:sz w:val="12"/>
              </w:rPr>
            </w:pPr>
            <w:r>
              <w:rPr>
                <w:sz w:val="12"/>
              </w:rPr>
            </w:r>
            <w:r/>
          </w:p>
          <w:tbl>
            <w:tblPr>
              <w:tblW w:w="0" w:type="auto"/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7732"/>
            </w:tblGrid>
            <w:tr>
              <w:trPr/>
              <w:tc>
                <w:tcPr>
                  <w:shd w:val="clear" w:color="auto" w:fill="auto"/>
                  <w:tcW w:w="7732" w:type="dxa"/>
                  <w:textDirection w:val="lrTb"/>
                  <w:noWrap w:val="false"/>
                </w:tcPr>
                <w:p>
                  <w:pPr>
                    <w:pStyle w:val="666"/>
                    <w:jc w:val="center"/>
                  </w:pPr>
                  <w:r>
                    <w:rPr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524000" cy="952500"/>
                            <wp:effectExtent l="0" t="0" r="0" b="0"/>
                            <wp:docPr id="4" name="Picture 1" descr="https://gildc.activimmo.ovh/pic/160x100/02iferg6501642p6038741cmcop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160x100/02iferg6501642p6038741cmcop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524000" cy="9525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3" o:spid="_x0000_s3" type="#_x0000_t75" style="width:120.0pt;height:75.0pt;mso-wrap-distance-left:0.0pt;mso-wrap-distance-top:0.0pt;mso-wrap-distance-right:0.0pt;mso-wrap-distance-bottom:0.0pt;" stroked="false">
                            <v:path textboxrect="0,0,0,0"/>
                            <v:imagedata r:id="rId14" o:title=""/>
                          </v:shape>
                        </w:pict>
                      </mc:Fallback>
                    </mc:AlternateContent>
                  </w:r>
                  <w:r>
                    <w:rPr>
                      <w:sz w:val="20"/>
                    </w:rPr>
                    <w:t xml:space="preserve">    </w:t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524000" cy="952500"/>
                            <wp:effectExtent l="0" t="0" r="0" b="0"/>
                            <wp:docPr id="5" name="Picture 1" descr="https://gildc.activimmo.ovh/pic/160x100/02iferg6501642p6038746qhesz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160x100/02iferg6501642p6038746qhesz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524000" cy="9525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4" o:spid="_x0000_s4" type="#_x0000_t75" style="width:120.0pt;height:75.0pt;mso-wrap-distance-left:0.0pt;mso-wrap-distance-top:0.0pt;mso-wrap-distance-right:0.0pt;mso-wrap-distance-bottom:0.0pt;" stroked="false">
                            <v:path textboxrect="0,0,0,0"/>
                            <v:imagedata r:id="rId15" o:title=""/>
                          </v:shape>
                        </w:pict>
                      </mc:Fallback>
                    </mc:AlternateContent>
                  </w:r>
                  <w:r>
                    <w:rPr>
                      <w:sz w:val="20"/>
                    </w:rPr>
                    <w:t xml:space="preserve">    </w:t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524000" cy="952500"/>
                            <wp:effectExtent l="0" t="0" r="0" b="0"/>
                            <wp:docPr id="6" name="Picture 1" descr="https://gildc.activimmo.ovh/pic/160x100/02iferg6501642p6037612brry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160x100/02iferg6501642p6037612brryo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524000" cy="9525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5" o:spid="_x0000_s5" type="#_x0000_t75" style="width:120.0pt;height:75.0pt;mso-wrap-distance-left:0.0pt;mso-wrap-distance-top:0.0pt;mso-wrap-distance-right:0.0pt;mso-wrap-distance-bottom:0.0pt;" stroked="false">
                            <v:path textboxrect="0,0,0,0"/>
                            <v:imagedata r:id="rId16" o:title=""/>
                          </v:shape>
                        </w:pict>
                      </mc:Fallback>
                    </mc:AlternateContent>
                  </w:r>
                  <w:r>
                    <w:rPr>
                      <w:sz w:val="20"/>
                    </w:rPr>
                  </w:r>
                  <w:r/>
                </w:p>
              </w:tc>
            </w:tr>
          </w:tbl>
          <w:p>
            <w:pPr>
              <w:pStyle w:val="666"/>
              <w:jc w:val="center"/>
              <w:rPr>
                <w:sz w:val="12"/>
              </w:rPr>
            </w:pPr>
            <w:r>
              <w:rPr>
                <w:sz w:val="12"/>
              </w:rPr>
            </w:r>
            <w:r/>
          </w:p>
          <w:tbl>
            <w:tblPr>
              <w:tblW w:w="0" w:type="auto"/>
              <w:tblBorders>
                <w:top w:val="single" w:color="auto" w:sz="8" w:space="0"/>
                <w:left w:val="single" w:color="auto" w:sz="8" w:space="0"/>
                <w:bottom w:val="single" w:color="auto" w:sz="8" w:space="0"/>
                <w:right w:val="single" w:color="auto" w:sz="8" w:space="0"/>
              </w:tblBorders>
              <w:tblLayout w:type="fixed"/>
              <w:tblCellMar>
                <w:left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7732"/>
            </w:tblGrid>
            <w:tr>
              <w:trPr/>
              <w:tc>
                <w:tcPr>
                  <w:shd w:val="clear" w:color="auto" w:fill="auto"/>
                  <w:tcW w:w="7732" w:type="dxa"/>
                  <w:textDirection w:val="lrTb"/>
                  <w:noWrap w:val="false"/>
                </w:tcPr>
                <w:p>
                  <w:pPr>
                    <w:pStyle w:val="666"/>
                  </w:pPr>
                  <w:r>
                    <w:rPr>
                      <w:sz w:val="20"/>
                    </w:rPr>
                    <w:t xml:space="preserve">EXCLUSIVITE - Secteur GOURDON - Dans un calme hameau, sur un beau terrain paysager clos de 5885 m² avec bassin et piscine hors sol, cette belle Maison en pierre bien en</w:t>
                  </w:r>
                  <w:r>
                    <w:rPr>
                      <w:sz w:val="20"/>
                    </w:rPr>
                    <w:t xml:space="preserve">tretenue distribue 145 m² habitables dont spacieuse pièce de vie et 5 chambres. Sous-sol complet avec caves, atelier, garage, carport. A quelques minutes des commerces.</w:t>
                    <w:br/>
                    <w:t xml:space="preserve">La Maison. RDJ. 4 pièces techniques de 32,57 m², 16 m² et 10 m² avec accès extérieur, c</w:t>
                  </w:r>
                  <w:r>
                    <w:rPr>
                      <w:sz w:val="20"/>
                    </w:rPr>
                    <w:t xml:space="preserve">ave vins de 4 m², atelier de 6 m², chaufferie de 6 m², garage de 35,6 m². Cave voutée sous terrasse étage. Etage. Terrasse, séjour de 47 m² incluant espace salle à manger cuisine avec insert, 2 chambres de 13,57 m² et 12,5 m², salle d'eau de 4,36 m², wc de</w:t>
                  </w:r>
                  <w:r>
                    <w:rPr>
                      <w:sz w:val="20"/>
                    </w:rPr>
                    <w:t xml:space="preserve"> 1,16 m². Etage 2. Dégagement de 14,63 m² avec rangements, 3 chambres de 10,33 m², 2 x 15 m², dressing de 5,97 m².</w:t>
                    <w:br/>
                    <w:t xml:space="preserve">Chauffage au fuel (chaudière Chappée) et bois (insert). Double vitrage. Fosse septique. </w:t>
                    <w:br/>
                    <w:t xml:space="preserve">Carport indépendant. Piscine hors sol. Bassin. Puits</w:t>
                  </w:r>
                  <w:r>
                    <w:rPr>
                      <w:sz w:val="20"/>
                    </w:rPr>
                    <w:t xml:space="preserve"> (récupération eaux pluviales). Barbecue. </w:t>
                    <w:br/>
                    <w:t xml:space="preserve">Abri en pierre (ancienne bergerie) à usage de rangement, Poulailler. Potager, verger. </w:t>
                    <w:br/>
                    <w:t xml:space="preserve">Les informations sur les risques auquel ce bien est exposé sont disponibles sur le site Géorisques www.georisques.gouv.fr</w:t>
                  </w:r>
                  <w:r/>
                </w:p>
              </w:tc>
            </w:tr>
          </w:tbl>
          <w:p>
            <w:pPr>
              <w:pStyle w:val="666"/>
              <w:jc w:val="center"/>
              <w:rPr>
                <w:sz w:val="12"/>
              </w:rPr>
            </w:pPr>
            <w:r>
              <w:rPr>
                <w:sz w:val="12"/>
              </w:rPr>
            </w:r>
            <w:r/>
          </w:p>
          <w:tbl>
            <w:tblPr>
              <w:tblW w:w="0" w:type="auto"/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790"/>
              <w:gridCol w:w="3942"/>
            </w:tblGrid>
            <w:tr>
              <w:trPr/>
              <w:tc>
                <w:tcPr>
                  <w:shd w:val="clear" w:color="auto" w:fill="auto"/>
                  <w:tcW w:w="3790" w:type="dxa"/>
                  <w:textDirection w:val="lrTb"/>
                  <w:noWrap w:val="false"/>
                </w:tcPr>
                <w:p>
                  <w:pPr>
                    <w:rPr>
                      <w:lang w:val="fr-FR"/>
                    </w:rPr>
                  </w:pPr>
                  <w:r>
                    <w:rPr>
                      <w:b/>
                      <w:u w:val="single"/>
                      <w:lang w:val="fr-FR"/>
                    </w:rPr>
                    <w:t xml:space="preserve">Surface habitable</w:t>
                  </w:r>
                  <w:r>
                    <w:rPr>
                      <w:lang w:val="fr-FR"/>
                    </w:rPr>
                    <w:t xml:space="preserve"> : 145 m²</w:t>
                  </w:r>
                  <w:r/>
                </w:p>
                <w:p>
                  <w:pPr>
                    <w:rPr>
                      <w:lang w:val="fr-FR"/>
                    </w:rPr>
                  </w:pPr>
                  <w:r>
                    <w:rPr>
                      <w:b/>
                      <w:u w:val="single"/>
                      <w:lang w:val="fr-FR"/>
                    </w:rPr>
                    <w:t xml:space="preserve">Surface terrain</w:t>
                  </w:r>
                  <w:r>
                    <w:rPr>
                      <w:lang w:val="fr-FR"/>
                    </w:rPr>
                    <w:t xml:space="preserve"> : 5885  m²</w:t>
                  </w:r>
                  <w:r/>
                </w:p>
              </w:tc>
              <w:tc>
                <w:tcPr>
                  <w:shd w:val="clear" w:color="auto" w:fill="auto"/>
                  <w:tcW w:w="3942" w:type="dxa"/>
                  <w:textDirection w:val="lrTb"/>
                  <w:noWrap w:val="false"/>
                </w:tcPr>
                <w:p>
                  <w:pPr>
                    <w:tabs>
                      <w:tab w:val="left" w:pos="3995" w:leader="none"/>
                      <w:tab w:val="right" w:pos="7567" w:leader="none"/>
                    </w:tabs>
                    <w:rPr>
                      <w:lang w:val="fr-FR"/>
                    </w:rPr>
                  </w:pPr>
                  <w:r>
                    <w:rPr>
                      <w:b/>
                      <w:u w:val="single"/>
                      <w:lang w:val="fr-FR"/>
                    </w:rPr>
                    <w:t xml:space="preserve">Nombre de chambres</w:t>
                  </w:r>
                  <w:r>
                    <w:rPr>
                      <w:lang w:val="fr-FR"/>
                    </w:rPr>
                    <w:t xml:space="preserve"> : 5</w:t>
                  </w:r>
                  <w:r/>
                </w:p>
                <w:p>
                  <w:pPr>
                    <w:rPr>
                      <w:lang w:val="fr-FR"/>
                    </w:rPr>
                  </w:pPr>
                  <w:r>
                    <w:rPr>
                      <w:b/>
                      <w:u w:val="single"/>
                      <w:lang w:val="fr-FR"/>
                    </w:rPr>
                    <w:t xml:space="preserve">Surface du séjour</w:t>
                  </w:r>
                  <w:r>
                    <w:rPr>
                      <w:lang w:val="fr-FR"/>
                    </w:rPr>
                    <w:t xml:space="preserve"> : 47 m²</w:t>
                  </w:r>
                  <w:r/>
                </w:p>
              </w:tc>
            </w:tr>
          </w:tbl>
          <w:p>
            <w:pPr>
              <w:rPr>
                <w:sz w:val="12"/>
                <w:lang w:val="fr-FR"/>
              </w:rPr>
            </w:pPr>
            <w:r>
              <w:rPr>
                <w:sz w:val="12"/>
                <w:lang w:val="fr-FR"/>
              </w:rPr>
            </w:r>
            <w:r/>
          </w:p>
          <w:tbl>
            <w:tblPr>
              <w:tblW w:w="0" w:type="auto"/>
              <w:tblBorders>
                <w:top w:val="single" w:color="auto" w:sz="8" w:space="0"/>
              </w:tblBorders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130"/>
              <w:gridCol w:w="4602"/>
            </w:tblGrid>
            <w:tr>
              <w:trPr/>
              <w:tc>
                <w:tcPr>
                  <w:shd w:val="clear" w:color="auto" w:fill="auto"/>
                  <w:tcW w:w="3130" w:type="dxa"/>
                  <w:textDirection w:val="lrTb"/>
                  <w:noWrap w:val="false"/>
                </w:tcPr>
                <w:p>
                  <w:pPr>
                    <w:pStyle w:val="666"/>
                    <w:jc w:val="center"/>
                    <w:rPr>
                      <w:sz w:val="12"/>
                      <w:lang w:val="fr-FR"/>
                    </w:rPr>
                  </w:pPr>
                  <w:r>
                    <w:rPr>
                      <w:sz w:val="12"/>
                      <w:lang w:val="fr-FR"/>
                    </w:rPr>
                  </w:r>
                  <w:r/>
                </w:p>
              </w:tc>
              <w:tc>
                <w:tcPr>
                  <w:shd w:val="clear" w:color="auto" w:fill="auto"/>
                  <w:tcW w:w="4602" w:type="dxa"/>
                  <w:textDirection w:val="lrTb"/>
                  <w:noWrap w:val="false"/>
                </w:tcPr>
                <w:p>
                  <w:pPr>
                    <w:pStyle w:val="666"/>
                    <w:jc w:val="center"/>
                    <w:rPr>
                      <w:sz w:val="12"/>
                      <w:lang w:val="fr-FR"/>
                    </w:rPr>
                  </w:pPr>
                  <w:r>
                    <w:rPr>
                      <w:sz w:val="12"/>
                      <w:lang w:val="fr-FR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3130" w:type="dxa"/>
                  <w:textDirection w:val="lrTb"/>
                  <w:noWrap w:val="false"/>
                </w:tcPr>
                <w:p>
                  <w:pPr>
                    <w:rPr>
                      <w:lang w:val="fr-FR"/>
                    </w:rPr>
                  </w:pPr>
                  <w:r>
                    <w:rPr>
                      <w:b/>
                      <w:u w:val="single"/>
                      <w:lang w:val="fr-FR"/>
                    </w:rPr>
                    <w:t xml:space="preserve">Etat</w:t>
                  </w:r>
                  <w:r>
                    <w:rPr>
                      <w:lang w:val="fr-FR"/>
                    </w:rPr>
                    <w:t xml:space="preserve"> : Bon</w:t>
                  </w:r>
                  <w:r>
                    <w:rPr>
                      <w:lang w:val="fr-FR"/>
                    </w:rPr>
                    <w:tab/>
                  </w:r>
                  <w:r>
                    <w:rPr>
                      <w:b/>
                      <w:u w:val="single"/>
                      <w:lang w:val="fr-FR"/>
                    </w:rPr>
                    <w:t xml:space="preserve">Année de construction</w:t>
                  </w:r>
                  <w:r>
                    <w:rPr>
                      <w:lang w:val="fr-FR"/>
                    </w:rPr>
                    <w:t xml:space="preserve"> : </w:t>
                  </w:r>
                  <w:r/>
                </w:p>
              </w:tc>
              <w:tc>
                <w:tcPr>
                  <w:shd w:val="clear" w:color="auto" w:fill="auto"/>
                  <w:tcW w:w="4602" w:type="dxa"/>
                  <w:textDirection w:val="lrTb"/>
                  <w:noWrap w:val="false"/>
                </w:tcPr>
                <w:p>
                  <w:pPr>
                    <w:rPr>
                      <w:b/>
                      <w:lang w:val="fr-FR"/>
                    </w:rPr>
                  </w:pPr>
                  <w:r>
                    <w:rPr>
                      <w:b/>
                      <w:u w:val="single"/>
                      <w:lang w:val="fr-FR"/>
                    </w:rPr>
                    <w:t xml:space="preserve">Style</w:t>
                  </w:r>
                  <w:r>
                    <w:rPr>
                      <w:b/>
                      <w:lang w:val="fr-FR"/>
                    </w:rPr>
                    <w:t xml:space="preserve"> : </w:t>
                  </w:r>
                  <w:r>
                    <w:rPr>
                      <w:lang w:val="fr-FR"/>
                    </w:rPr>
                    <w:t xml:space="preserve">Pierre</w:t>
                  </w:r>
                  <w:r>
                    <w:rPr>
                      <w:b/>
                      <w:lang w:val="fr-FR"/>
                    </w:rPr>
                    <w:t xml:space="preserve"> </w:t>
                  </w:r>
                  <w:r>
                    <w:rPr>
                      <w:b/>
                      <w:u w:val="single"/>
                      <w:lang w:val="fr-FR"/>
                    </w:rPr>
                    <w:t xml:space="preserve">Taxe Fonc. </w:t>
                  </w:r>
                  <w:r>
                    <w:rPr>
                      <w:b/>
                      <w:lang w:val="fr-FR"/>
                    </w:rPr>
                    <w:t xml:space="preserve">: </w:t>
                  </w:r>
                  <w:r>
                    <w:rPr>
                      <w:lang w:val="fr-FR"/>
                    </w:rPr>
                  </w:r>
                  <w:r/>
                </w:p>
                <w:p>
                  <w:pPr>
                    <w:rPr>
                      <w:b/>
                      <w:u w:val="single"/>
                    </w:rPr>
                  </w:pPr>
                  <w:r>
                    <w:rPr>
                      <w:b/>
                      <w:u w:val="single"/>
                    </w:rPr>
                    <w:t xml:space="preserve">Chauffage </w:t>
                  </w:r>
                  <w:r>
                    <w:rPr>
                      <w:b/>
                    </w:rPr>
                    <w:t xml:space="preserve">: </w:t>
                  </w:r>
                  <w:r>
                    <w:t xml:space="preserve">Bois et Fuel</w:t>
                  </w:r>
                  <w:r/>
                </w:p>
              </w:tc>
            </w:tr>
          </w:tbl>
          <w:p>
            <w:pPr>
              <w:pStyle w:val="666"/>
            </w:pPr>
            <w:r/>
            <w:r/>
          </w:p>
        </w:tc>
      </w:tr>
    </w:tbl>
    <w:p>
      <w:pPr>
        <w:pStyle w:val="666"/>
        <w:jc w:val="center"/>
        <w:rPr>
          <w:color w:val="ffffff"/>
          <w:sz w:val="12"/>
          <w:shd w:val="clear" w:color="auto" w:fill="ffffff"/>
        </w:rPr>
      </w:pPr>
      <w:r>
        <w:rPr>
          <w:color w:val="ffffff"/>
          <w:sz w:val="12"/>
          <w:shd w:val="clear" w:color="auto" w:fill="ffffff"/>
        </w:rPr>
      </w:r>
      <w:r/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245"/>
        <w:gridCol w:w="141"/>
        <w:gridCol w:w="2269"/>
        <w:gridCol w:w="3103"/>
        <w:gridCol w:w="14"/>
      </w:tblGrid>
      <w:tr>
        <w:trPr>
          <w:gridAfter w:val="1"/>
        </w:trPr>
        <w:tc>
          <w:tcPr>
            <w:shd w:val="clear" w:color="auto" w:fill="auto"/>
            <w:tcBorders>
              <w:bottom w:val="none" w:color="000000" w:sz="4" w:space="0"/>
            </w:tcBorders>
            <w:tcW w:w="5245" w:type="dxa"/>
            <w:textDirection w:val="lrTb"/>
            <w:noWrap w:val="false"/>
          </w:tcPr>
          <w:p>
            <w:pPr>
              <w:pStyle w:val="666"/>
              <w:jc w:val="center"/>
              <w:rPr>
                <w:rFonts w:ascii="Impact" w:hAnsi="Impact" w:eastAsia="Impact"/>
                <w:color w:val="400080"/>
                <w:sz w:val="48"/>
                <w:lang w:val="fr-FR"/>
              </w:rPr>
            </w:pPr>
            <w:r>
              <w:rPr>
                <w:rFonts w:ascii="Impact" w:hAnsi="Impact" w:eastAsia="Impact"/>
                <w:color w:val="400080"/>
                <w:sz w:val="48"/>
                <w:lang w:val="fr-FR"/>
              </w:rPr>
              <w:t xml:space="preserve">PLEIN SUD</w:t>
            </w:r>
            <w:r/>
          </w:p>
          <w:p>
            <w:pPr>
              <w:pStyle w:val="666"/>
              <w:jc w:val="center"/>
              <w:rPr>
                <w:color w:val="400080"/>
                <w:sz w:val="36"/>
                <w:lang w:val="fr-FR"/>
              </w:rPr>
            </w:pPr>
            <w:r>
              <w:rPr>
                <w:color w:val="400080"/>
                <w:sz w:val="36"/>
                <w:lang w:val="fr-FR"/>
              </w:rPr>
              <w:t xml:space="preserve">l'agence immo</w:t>
            </w:r>
            <w:r/>
          </w:p>
          <w:p>
            <w:pPr>
              <w:pStyle w:val="666"/>
              <w:jc w:val="center"/>
              <w:rPr>
                <w:rFonts w:ascii="Impact" w:hAnsi="Impact" w:eastAsia="Impact"/>
                <w:color w:val="400080"/>
                <w:sz w:val="20"/>
                <w:lang w:val="fr-FR"/>
              </w:rPr>
            </w:pPr>
            <w:r>
              <w:rPr>
                <w:rFonts w:ascii="Impact" w:hAnsi="Impact" w:eastAsia="Impact"/>
                <w:color w:val="400080"/>
                <w:sz w:val="20"/>
                <w:lang w:val="fr-FR"/>
              </w:rPr>
              <w:t xml:space="preserve">2 place Doussot  - 46200 SOUILLAC </w:t>
            </w:r>
            <w:r/>
          </w:p>
          <w:p>
            <w:pPr>
              <w:pStyle w:val="666"/>
              <w:jc w:val="center"/>
              <w:rPr>
                <w:rFonts w:ascii="Impact" w:hAnsi="Impact" w:eastAsia="Impact"/>
                <w:color w:val="400080"/>
                <w:sz w:val="22"/>
                <w:lang w:val="fr-FR"/>
              </w:rPr>
            </w:pPr>
            <w:r>
              <w:rPr>
                <w:rFonts w:ascii="Impact" w:hAnsi="Impact" w:eastAsia="Impact"/>
                <w:color w:val="400080"/>
                <w:sz w:val="32"/>
                <w:lang w:val="fr-FR"/>
              </w:rPr>
              <w:t xml:space="preserve">www.pleinsudimmo.fr</w:t>
            </w:r>
            <w:r/>
          </w:p>
          <w:p>
            <w:pPr>
              <w:pStyle w:val="666"/>
              <w:jc w:val="center"/>
              <w:rPr>
                <w:color w:val="400080"/>
                <w:shd w:val="clear" w:color="auto" w:fill="ffffff"/>
                <w:lang w:val="fr-FR"/>
              </w:rPr>
            </w:pPr>
            <w:r>
              <w:rPr>
                <w:rFonts w:ascii="Impact" w:hAnsi="Impact" w:eastAsia="Impact"/>
                <w:color w:val="400080"/>
                <w:sz w:val="22"/>
                <w:lang w:val="fr-FR"/>
              </w:rPr>
              <w:t xml:space="preserve">contact@pleinsudimmo.fr  - 06 24 22 26 21</w:t>
            </w:r>
            <w:r/>
          </w:p>
          <w:p>
            <w:pPr>
              <w:pStyle w:val="666"/>
              <w:jc w:val="center"/>
              <w:rPr>
                <w:color w:val="000000"/>
                <w:sz w:val="12"/>
                <w:shd w:val="clear" w:color="auto" w:fill="ffffff"/>
                <w:lang w:val="fr-FR"/>
              </w:rPr>
            </w:pPr>
            <w:r>
              <w:rPr>
                <w:color w:val="400080"/>
                <w:sz w:val="12"/>
                <w:shd w:val="clear" w:color="auto" w:fill="ffffff"/>
                <w:lang w:val="fr-FR"/>
              </w:rPr>
              <w:t xml:space="preserve">Rcs Cahors 807 882 477 Carte pro n°</w:t>
            </w:r>
            <w:r>
              <w:rPr>
                <w:color w:val="400080"/>
                <w:sz w:val="14"/>
                <w:shd w:val="clear" w:color="auto" w:fill="ffffff"/>
                <w:lang w:val="fr-FR"/>
              </w:rPr>
              <w:t xml:space="preserve"> </w:t>
            </w:r>
            <w:r>
              <w:rPr>
                <w:color w:val="400080"/>
                <w:sz w:val="12"/>
                <w:lang w:val="fr-FR"/>
              </w:rPr>
              <w:t xml:space="preserve">PCI 4601 2018 000 023 899 délivrée par la CCI du Lot</w:t>
            </w:r>
            <w:r/>
          </w:p>
        </w:tc>
        <w:tc>
          <w:tcPr>
            <w:gridSpan w:val="2"/>
            <w:shd w:val="clear" w:color="auto" w:fill="auto"/>
            <w:tcBorders>
              <w:bottom w:val="none" w:color="000000" w:sz="4" w:space="0"/>
            </w:tcBorders>
            <w:tcW w:w="2410" w:type="dxa"/>
            <w:textDirection w:val="lrTb"/>
            <w:noWrap w:val="false"/>
          </w:tcPr>
          <w:p>
            <w:pPr>
              <w:pStyle w:val="666"/>
              <w:jc w:val="center"/>
              <w:rPr>
                <w:color w:val="000000"/>
                <w:sz w:val="12"/>
                <w:shd w:val="clear" w:color="auto" w:fill="ffffff"/>
                <w:lang w:val="fr-FR"/>
              </w:rPr>
            </w:pP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57728" behindDoc="0" locked="0" layoutInCell="1" allowOverlap="1">
                      <wp:simplePos x="0" y="0"/>
                      <wp:positionH relativeFrom="column">
                        <wp:posOffset>257175</wp:posOffset>
                      </wp:positionH>
                      <wp:positionV relativeFrom="paragraph">
                        <wp:posOffset>63500</wp:posOffset>
                      </wp:positionV>
                      <wp:extent cx="1115695" cy="1146810"/>
                      <wp:effectExtent l="0" t="0" r="0" b="0"/>
                      <wp:wrapSquare wrapText="bothSides"/>
                      <wp:docPr id="7" name="_tx_id_1_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 1"/>
                              <pic:cNvPicPr/>
                              <pic:nvPr/>
                            </pic:nvPicPr>
                            <pic:blipFill>
                              <a:blip r:embed="rId1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115695" cy="114681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" o:spid="_x0000_s6" type="#_x0000_t75" style="position:absolute;z-index:251657728;o:allowoverlap:true;o:allowincell:true;mso-position-horizontal-relative:text;margin-left:20.2pt;mso-position-horizontal:absolute;mso-position-vertical-relative:text;margin-top:5.0pt;mso-position-vertical:absolute;width:87.8pt;height:90.3pt;mso-wrap-distance-left:1.0pt;mso-wrap-distance-top:1.0pt;mso-wrap-distance-right:1.0pt;mso-wrap-distance-bottom:1.0pt;" stroked="false">
                      <v:path textboxrect="0,0,0,0"/>
                      <w10:wrap type="square"/>
                      <v:imagedata r:id="rId17" o:title=""/>
                    </v:shape>
                  </w:pict>
                </mc:Fallback>
              </mc:AlternateContent>
            </w:r>
            <w:r/>
          </w:p>
        </w:tc>
        <w:tc>
          <w:tcPr>
            <w:shd w:val="clear" w:color="auto" w:fill="auto"/>
            <w:tcBorders>
              <w:bottom w:val="none" w:color="000000" w:sz="4" w:space="0"/>
            </w:tcBorders>
            <w:tcW w:w="3103" w:type="dxa"/>
            <w:vAlign w:val="center"/>
            <w:textDirection w:val="lrTb"/>
            <w:noWrap w:val="false"/>
          </w:tcPr>
          <w:p>
            <w:pPr>
              <w:pStyle w:val="666"/>
              <w:jc w:val="center"/>
              <w:rPr>
                <w:color w:val="000000"/>
                <w:sz w:val="12"/>
                <w:shd w:val="clear" w:color="auto" w:fill="ffffff"/>
                <w:lang w:val="fr-FR"/>
              </w:rPr>
            </w:pPr>
            <w:r>
              <w:rPr>
                <w:color w:val="000000"/>
                <w:sz w:val="12"/>
                <w:shd w:val="clear" w:color="auto" w:fill="ffffff"/>
                <w:lang w:val="fr-FR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382573" cy="1105877"/>
                      <wp:effectExtent l="0" t="0" r="0" b="0"/>
                      <wp:docPr id="8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47601262" name="Picture 847601262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388658" cy="111074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" o:spid="_x0000_s7" type="#_x0000_t75" style="width:108.9pt;height:87.1pt;mso-wrap-distance-left:0.0pt;mso-wrap-distance-top:0.0pt;mso-wrap-distance-right:0.0pt;mso-wrap-distance-bottom:0.0pt;" stroked="false">
                      <v:path textboxrect="0,0,0,0"/>
                      <v:imagedata r:id="rId18" o:title=""/>
                    </v:shape>
                  </w:pict>
                </mc:Fallback>
              </mc:AlternateContent>
            </w:r>
            <w:r/>
          </w:p>
        </w:tc>
      </w:tr>
      <w:tr>
        <w:trPr>
          <w:gridAfter w:val="1"/>
        </w:trPr>
        <w:tc>
          <w:tcPr>
            <w:shd w:val="clear" w:color="auto" w:fill="auto"/>
            <w:tcBorders>
              <w:bottom w:val="none" w:color="000000" w:sz="4" w:space="0"/>
            </w:tcBorders>
            <w:tcW w:w="5245" w:type="dxa"/>
            <w:textDirection w:val="lrTb"/>
            <w:noWrap w:val="false"/>
          </w:tcPr>
          <w:p>
            <w:pPr>
              <w:pStyle w:val="666"/>
              <w:jc w:val="center"/>
              <w:rPr>
                <w:rFonts w:ascii="Impact" w:hAnsi="Impact" w:eastAsia="Impact"/>
                <w:color w:val="400080"/>
                <w:sz w:val="48"/>
                <w:lang w:val="fr-FR"/>
              </w:rPr>
            </w:pPr>
            <w:r>
              <w:rPr>
                <w:rFonts w:ascii="Impact" w:hAnsi="Impact" w:eastAsia="Impact"/>
                <w:color w:val="400080"/>
                <w:sz w:val="48"/>
                <w:lang w:val="fr-FR"/>
              </w:rPr>
            </w:r>
            <w:r/>
          </w:p>
        </w:tc>
        <w:tc>
          <w:tcPr>
            <w:gridSpan w:val="2"/>
            <w:shd w:val="clear" w:color="auto" w:fill="auto"/>
            <w:tcBorders>
              <w:bottom w:val="none" w:color="000000" w:sz="4" w:space="0"/>
            </w:tcBorders>
            <w:tcW w:w="2410" w:type="dxa"/>
            <w:textDirection w:val="lrTb"/>
            <w:noWrap w:val="false"/>
          </w:tcPr>
          <w:p>
            <w:pPr>
              <w:pStyle w:val="666"/>
              <w:jc w:val="center"/>
            </w:pPr>
            <w:r/>
            <w:r/>
          </w:p>
        </w:tc>
        <w:tc>
          <w:tcPr>
            <w:shd w:val="clear" w:color="auto" w:fill="auto"/>
            <w:tcBorders>
              <w:bottom w:val="none" w:color="000000" w:sz="4" w:space="0"/>
            </w:tcBorders>
            <w:tcW w:w="3103" w:type="dxa"/>
            <w:textDirection w:val="lrTb"/>
            <w:noWrap w:val="false"/>
          </w:tcPr>
          <w:p>
            <w:pPr>
              <w:pStyle w:val="666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</w:r>
            <w:r/>
          </w:p>
        </w:tc>
      </w:tr>
      <w:tr>
        <w:trPr/>
        <w:tc>
          <w:tcPr>
            <w:gridSpan w:val="2"/>
            <w:shd w:val="clear" w:color="auto" w:fill="auto"/>
            <w:tcBorders>
              <w:top w:val="none" w:color="000000" w:sz="4" w:space="0"/>
            </w:tcBorders>
            <w:tcW w:w="5386" w:type="dxa"/>
            <w:textDirection w:val="lrTb"/>
            <w:noWrap w:val="false"/>
          </w:tcPr>
          <w:p>
            <w:pPr>
              <w:pStyle w:val="666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619375" cy="1714500"/>
                      <wp:effectExtent l="0" t="0" r="0" b="0"/>
                      <wp:docPr id="9" name="Picture 1" descr="https://gildc.activimmo.ovh/pic/275x180/02iferg6501642p6038741cmcop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275x180/02iferg6501642p6038741cmcop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619375" cy="17145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8" o:spid="_x0000_s8" type="#_x0000_t75" style="width:206.2pt;height:135.0pt;mso-wrap-distance-left:0.0pt;mso-wrap-distance-top:0.0pt;mso-wrap-distance-right:0.0pt;mso-wrap-distance-bottom:0.0pt;" stroked="false">
                      <v:path textboxrect="0,0,0,0"/>
                      <v:imagedata r:id="rId19" o:title=""/>
                    </v:shape>
                  </w:pict>
                </mc:Fallback>
              </mc:AlternateContent>
            </w:r>
            <w:r>
              <w:rPr>
                <w:sz w:val="22"/>
                <w:shd w:val="clear" w:color="auto" w:fill="ffffff"/>
              </w:rPr>
            </w:r>
            <w:r/>
          </w:p>
        </w:tc>
        <w:tc>
          <w:tcPr>
            <w:gridSpan w:val="3"/>
            <w:shd w:val="clear" w:color="auto" w:fill="auto"/>
            <w:tcBorders>
              <w:top w:val="none" w:color="000000" w:sz="4" w:space="0"/>
            </w:tcBorders>
            <w:tcW w:w="5386" w:type="dxa"/>
            <w:textDirection w:val="lrTb"/>
            <w:noWrap w:val="false"/>
          </w:tcPr>
          <w:p>
            <w:pPr>
              <w:pStyle w:val="666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619375" cy="1714500"/>
                      <wp:effectExtent l="0" t="0" r="0" b="0"/>
                      <wp:docPr id="10" name="Picture 1" descr="https://gildc.activimmo.ovh/pic/275x180/02iferg6501642p6038746qhesz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275x180/02iferg6501642p6038746qhesz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619375" cy="17145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9" o:spid="_x0000_s9" type="#_x0000_t75" style="width:206.2pt;height:135.0pt;mso-wrap-distance-left:0.0pt;mso-wrap-distance-top:0.0pt;mso-wrap-distance-right:0.0pt;mso-wrap-distance-bottom:0.0pt;" stroked="false">
                      <v:path textboxrect="0,0,0,0"/>
                      <v:imagedata r:id="rId20" o:title=""/>
                    </v:shape>
                  </w:pict>
                </mc:Fallback>
              </mc:AlternateContent>
            </w:r>
            <w:r>
              <w:rPr>
                <w:sz w:val="22"/>
                <w:shd w:val="clear" w:color="auto" w:fill="ffffff"/>
              </w:rPr>
            </w:r>
            <w:r/>
          </w:p>
        </w:tc>
      </w:tr>
      <w:tr>
        <w:trPr/>
        <w:tc>
          <w:tcPr>
            <w:gridSpan w:val="2"/>
            <w:shd w:val="clear" w:color="auto" w:fill="auto"/>
            <w:tcBorders>
              <w:top w:val="none" w:color="000000" w:sz="4" w:space="0"/>
            </w:tcBorders>
            <w:tcW w:w="5386" w:type="dxa"/>
            <w:textDirection w:val="lrTb"/>
            <w:noWrap w:val="false"/>
          </w:tcPr>
          <w:p>
            <w:pPr>
              <w:pStyle w:val="666"/>
              <w:rPr>
                <w:sz w:val="16"/>
                <w:szCs w:val="16"/>
                <w:shd w:val="clear" w:color="auto" w:fill="ffffff"/>
              </w:rPr>
            </w:pPr>
            <w:r>
              <w:rPr>
                <w:sz w:val="16"/>
                <w:szCs w:val="16"/>
                <w:shd w:val="clear" w:color="auto" w:fill="ffffff"/>
              </w:rPr>
            </w:r>
            <w:r/>
          </w:p>
        </w:tc>
        <w:tc>
          <w:tcPr>
            <w:gridSpan w:val="3"/>
            <w:shd w:val="clear" w:color="auto" w:fill="auto"/>
            <w:tcBorders>
              <w:top w:val="none" w:color="000000" w:sz="4" w:space="0"/>
            </w:tcBorders>
            <w:tcW w:w="5386" w:type="dxa"/>
            <w:textDirection w:val="lrTb"/>
            <w:noWrap w:val="false"/>
          </w:tcPr>
          <w:p>
            <w:pPr>
              <w:pStyle w:val="666"/>
              <w:rPr>
                <w:sz w:val="16"/>
                <w:szCs w:val="16"/>
                <w:shd w:val="clear" w:color="auto" w:fill="ffffff"/>
              </w:rPr>
            </w:pPr>
            <w:r>
              <w:rPr>
                <w:sz w:val="16"/>
                <w:szCs w:val="16"/>
                <w:shd w:val="clear" w:color="auto" w:fill="ffffff"/>
              </w:rPr>
            </w:r>
            <w:r/>
          </w:p>
        </w:tc>
      </w:tr>
      <w:tr>
        <w:trPr/>
        <w:tc>
          <w:tcPr>
            <w:gridSpan w:val="2"/>
            <w:shd w:val="clear" w:color="auto" w:fill="auto"/>
            <w:tcW w:w="5386" w:type="dxa"/>
            <w:textDirection w:val="lrTb"/>
            <w:noWrap w:val="false"/>
          </w:tcPr>
          <w:p>
            <w:pPr>
              <w:pStyle w:val="666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619375" cy="1714500"/>
                      <wp:effectExtent l="0" t="0" r="0" b="0"/>
                      <wp:docPr id="11" name="Picture 1" descr="https://gildc.activimmo.ovh/pic/275x180/02iferg6501642p6037612brryo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275x180/02iferg6501642p6037612brryo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619375" cy="17145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0" o:spid="_x0000_s10" type="#_x0000_t75" style="width:206.2pt;height:135.0pt;mso-wrap-distance-left:0.0pt;mso-wrap-distance-top:0.0pt;mso-wrap-distance-right:0.0pt;mso-wrap-distance-bottom:0.0pt;" stroked="false">
                      <v:path textboxrect="0,0,0,0"/>
                      <v:imagedata r:id="rId21" o:title=""/>
                    </v:shape>
                  </w:pict>
                </mc:Fallback>
              </mc:AlternateContent>
            </w:r>
            <w:r>
              <w:rPr>
                <w:sz w:val="22"/>
                <w:shd w:val="clear" w:color="auto" w:fill="ffffff"/>
              </w:rPr>
            </w:r>
            <w:r/>
          </w:p>
        </w:tc>
        <w:tc>
          <w:tcPr>
            <w:gridSpan w:val="3"/>
            <w:shd w:val="clear" w:color="auto" w:fill="auto"/>
            <w:tcW w:w="5386" w:type="dxa"/>
            <w:textDirection w:val="lrTb"/>
            <w:noWrap w:val="false"/>
          </w:tcPr>
          <w:p>
            <w:pPr>
              <w:pStyle w:val="666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619375" cy="1714500"/>
                      <wp:effectExtent l="0" t="0" r="0" b="0"/>
                      <wp:docPr id="12" name="Picture 1" descr="https://gildc.activimmo.ovh/pic/275x180/02iferg6501642p6037609djhut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275x180/02iferg6501642p6037609djhut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619375" cy="17145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1" o:spid="_x0000_s11" type="#_x0000_t75" style="width:206.2pt;height:135.0pt;mso-wrap-distance-left:0.0pt;mso-wrap-distance-top:0.0pt;mso-wrap-distance-right:0.0pt;mso-wrap-distance-bottom:0.0pt;" stroked="false">
                      <v:path textboxrect="0,0,0,0"/>
                      <v:imagedata r:id="rId22" o:title=""/>
                    </v:shape>
                  </w:pict>
                </mc:Fallback>
              </mc:AlternateContent>
            </w:r>
            <w:r>
              <w:rPr>
                <w:sz w:val="22"/>
                <w:shd w:val="clear" w:color="auto" w:fill="ffffff"/>
              </w:rPr>
            </w:r>
            <w:r/>
          </w:p>
        </w:tc>
      </w:tr>
      <w:tr>
        <w:trPr/>
        <w:tc>
          <w:tcPr>
            <w:gridSpan w:val="2"/>
            <w:shd w:val="clear" w:color="auto" w:fill="auto"/>
            <w:tcW w:w="5386" w:type="dxa"/>
            <w:textDirection w:val="lrTb"/>
            <w:noWrap w:val="false"/>
          </w:tcPr>
          <w:p>
            <w:pPr>
              <w:pStyle w:val="666"/>
              <w:rPr>
                <w:sz w:val="16"/>
                <w:szCs w:val="16"/>
                <w:shd w:val="clear" w:color="auto" w:fill="ffffff"/>
              </w:rPr>
            </w:pPr>
            <w:r>
              <w:rPr>
                <w:sz w:val="16"/>
                <w:szCs w:val="16"/>
                <w:shd w:val="clear" w:color="auto" w:fill="ffffff"/>
              </w:rPr>
            </w:r>
            <w:r/>
          </w:p>
        </w:tc>
        <w:tc>
          <w:tcPr>
            <w:gridSpan w:val="3"/>
            <w:shd w:val="clear" w:color="auto" w:fill="auto"/>
            <w:tcW w:w="5386" w:type="dxa"/>
            <w:textDirection w:val="lrTb"/>
            <w:noWrap w:val="false"/>
          </w:tcPr>
          <w:p>
            <w:pPr>
              <w:pStyle w:val="666"/>
              <w:rPr>
                <w:sz w:val="16"/>
                <w:szCs w:val="16"/>
                <w:shd w:val="clear" w:color="auto" w:fill="ffffff"/>
              </w:rPr>
            </w:pPr>
            <w:r>
              <w:rPr>
                <w:sz w:val="16"/>
                <w:szCs w:val="16"/>
                <w:shd w:val="clear" w:color="auto" w:fill="ffffff"/>
              </w:rPr>
            </w:r>
            <w:r/>
          </w:p>
        </w:tc>
      </w:tr>
      <w:tr>
        <w:trPr/>
        <w:tc>
          <w:tcPr>
            <w:gridSpan w:val="2"/>
            <w:shd w:val="clear" w:color="auto" w:fill="auto"/>
            <w:tcW w:w="5386" w:type="dxa"/>
            <w:textDirection w:val="lrTb"/>
            <w:noWrap w:val="false"/>
          </w:tcPr>
          <w:p>
            <w:pPr>
              <w:pStyle w:val="666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619375" cy="1714500"/>
                      <wp:effectExtent l="0" t="0" r="0" b="0"/>
                      <wp:docPr id="13" name="Picture 1" descr="https://gildc.activimmo.ovh/pic/275x180/02iferg6501642p6037594czgli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275x180/02iferg6501642p6037594czgli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619375" cy="17145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2" o:spid="_x0000_s12" type="#_x0000_t75" style="width:206.2pt;height:135.0pt;mso-wrap-distance-left:0.0pt;mso-wrap-distance-top:0.0pt;mso-wrap-distance-right:0.0pt;mso-wrap-distance-bottom:0.0pt;" stroked="false">
                      <v:path textboxrect="0,0,0,0"/>
                      <v:imagedata r:id="rId23" o:title=""/>
                    </v:shape>
                  </w:pict>
                </mc:Fallback>
              </mc:AlternateContent>
            </w:r>
            <w:r>
              <w:rPr>
                <w:sz w:val="22"/>
                <w:shd w:val="clear" w:color="auto" w:fill="ffffff"/>
              </w:rPr>
            </w:r>
            <w:r/>
          </w:p>
        </w:tc>
        <w:tc>
          <w:tcPr>
            <w:gridSpan w:val="3"/>
            <w:shd w:val="clear" w:color="auto" w:fill="auto"/>
            <w:tcW w:w="5386" w:type="dxa"/>
            <w:textDirection w:val="lrTb"/>
            <w:noWrap w:val="false"/>
          </w:tcPr>
          <w:p>
            <w:pPr>
              <w:pStyle w:val="666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619375" cy="1714500"/>
                      <wp:effectExtent l="0" t="0" r="0" b="0"/>
                      <wp:docPr id="14" name="Picture 1" descr="https://gildc.activimmo.ovh/pic/275x180/02iferg6501642p6037591iafws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275x180/02iferg6501642p6037591iafws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619375" cy="17145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3" o:spid="_x0000_s13" type="#_x0000_t75" style="width:206.2pt;height:135.0pt;mso-wrap-distance-left:0.0pt;mso-wrap-distance-top:0.0pt;mso-wrap-distance-right:0.0pt;mso-wrap-distance-bottom:0.0pt;" stroked="false">
                      <v:path textboxrect="0,0,0,0"/>
                      <v:imagedata r:id="rId24" o:title=""/>
                    </v:shape>
                  </w:pict>
                </mc:Fallback>
              </mc:AlternateContent>
            </w:r>
            <w:r>
              <w:rPr>
                <w:sz w:val="22"/>
                <w:shd w:val="clear" w:color="auto" w:fill="ffffff"/>
              </w:rPr>
            </w:r>
            <w:r/>
          </w:p>
        </w:tc>
      </w:tr>
      <w:tr>
        <w:trPr/>
        <w:tc>
          <w:tcPr>
            <w:gridSpan w:val="2"/>
            <w:shd w:val="clear" w:color="auto" w:fill="auto"/>
            <w:tcW w:w="5386" w:type="dxa"/>
            <w:textDirection w:val="lrTb"/>
            <w:noWrap w:val="false"/>
          </w:tcPr>
          <w:p>
            <w:pPr>
              <w:pStyle w:val="666"/>
              <w:rPr>
                <w:sz w:val="16"/>
                <w:szCs w:val="16"/>
                <w:shd w:val="clear" w:color="auto" w:fill="ffffff"/>
              </w:rPr>
            </w:pPr>
            <w:r>
              <w:rPr>
                <w:sz w:val="16"/>
                <w:szCs w:val="16"/>
                <w:shd w:val="clear" w:color="auto" w:fill="ffffff"/>
              </w:rPr>
            </w:r>
            <w:r/>
          </w:p>
        </w:tc>
        <w:tc>
          <w:tcPr>
            <w:gridSpan w:val="3"/>
            <w:shd w:val="clear" w:color="auto" w:fill="auto"/>
            <w:tcW w:w="5386" w:type="dxa"/>
            <w:textDirection w:val="lrTb"/>
            <w:noWrap w:val="false"/>
          </w:tcPr>
          <w:p>
            <w:pPr>
              <w:pStyle w:val="666"/>
              <w:rPr>
                <w:sz w:val="16"/>
                <w:szCs w:val="16"/>
                <w:shd w:val="clear" w:color="auto" w:fill="ffffff"/>
              </w:rPr>
            </w:pPr>
            <w:r>
              <w:rPr>
                <w:sz w:val="16"/>
                <w:szCs w:val="16"/>
                <w:shd w:val="clear" w:color="auto" w:fill="ffffff"/>
              </w:rPr>
            </w:r>
            <w:r/>
          </w:p>
        </w:tc>
      </w:tr>
      <w:tr>
        <w:trPr/>
        <w:tc>
          <w:tcPr>
            <w:gridSpan w:val="2"/>
            <w:shd w:val="clear" w:color="auto" w:fill="auto"/>
            <w:tcW w:w="5386" w:type="dxa"/>
            <w:textDirection w:val="lrTb"/>
            <w:noWrap w:val="false"/>
          </w:tcPr>
          <w:p>
            <w:pPr>
              <w:pStyle w:val="666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619375" cy="1714500"/>
                      <wp:effectExtent l="0" t="0" r="0" b="0"/>
                      <wp:docPr id="15" name="Picture 1" descr="https://gildc.activimmo.ovh/pic/275x180/02iferg6501642p6037593kzpnb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275x180/02iferg6501642p6037593kzpnb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619375" cy="17145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4" o:spid="_x0000_s14" type="#_x0000_t75" style="width:206.2pt;height:135.0pt;mso-wrap-distance-left:0.0pt;mso-wrap-distance-top:0.0pt;mso-wrap-distance-right:0.0pt;mso-wrap-distance-bottom:0.0pt;" stroked="false">
                      <v:path textboxrect="0,0,0,0"/>
                      <v:imagedata r:id="rId25" o:title=""/>
                    </v:shape>
                  </w:pict>
                </mc:Fallback>
              </mc:AlternateContent>
            </w:r>
            <w:r>
              <w:rPr>
                <w:sz w:val="22"/>
                <w:shd w:val="clear" w:color="auto" w:fill="ffffff"/>
              </w:rPr>
            </w:r>
            <w:r/>
          </w:p>
        </w:tc>
        <w:tc>
          <w:tcPr>
            <w:gridSpan w:val="3"/>
            <w:shd w:val="clear" w:color="auto" w:fill="auto"/>
            <w:tcW w:w="5386" w:type="dxa"/>
            <w:textDirection w:val="lrTb"/>
            <w:noWrap w:val="false"/>
          </w:tcPr>
          <w:p>
            <w:pPr>
              <w:pStyle w:val="666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619375" cy="1714500"/>
                      <wp:effectExtent l="0" t="0" r="0" b="0"/>
                      <wp:docPr id="16" name="Picture 1" descr="https://gildc.activimmo.ovh/pic/275x180/02iferg6501642p6037607fzpbx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275x180/02iferg6501642p6037607fzpbx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619375" cy="17145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5" o:spid="_x0000_s15" type="#_x0000_t75" style="width:206.2pt;height:135.0pt;mso-wrap-distance-left:0.0pt;mso-wrap-distance-top:0.0pt;mso-wrap-distance-right:0.0pt;mso-wrap-distance-bottom:0.0pt;" stroked="false">
                      <v:path textboxrect="0,0,0,0"/>
                      <v:imagedata r:id="rId26" o:title=""/>
                    </v:shape>
                  </w:pict>
                </mc:Fallback>
              </mc:AlternateContent>
            </w:r>
            <w:r>
              <w:rPr>
                <w:sz w:val="22"/>
                <w:shd w:val="clear" w:color="auto" w:fill="ffffff"/>
              </w:rPr>
            </w:r>
            <w:r/>
          </w:p>
        </w:tc>
      </w:tr>
    </w:tbl>
    <w:sectPr>
      <w:headerReference w:type="default" r:id="rId9"/>
      <w:footerReference w:type="default" r:id="rId10"/>
      <w:footnotePr/>
      <w:endnotePr/>
      <w:type w:val="nextPage"/>
      <w:pgSz w:w="11906" w:h="16837" w:orient="portrait"/>
      <w:pgMar w:top="227" w:right="567" w:bottom="227" w:left="567" w:header="1" w:footer="113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Impact">
    <w:panose1 w:val="020B080603090205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66"/>
      <w:jc w:val="center"/>
      <w:rPr>
        <w:sz w:val="16"/>
      </w:rPr>
    </w:pPr>
    <w:r>
      <w:rPr>
        <w:sz w:val="16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66"/>
      <w:jc w:val="center"/>
    </w:pPr>
    <w:r>
      <w:t xml:space="preserve"> </w: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667"/>
      <w:isLgl w:val="false"/>
      <w:suff w:val="tab"/>
      <w:lvlText w:val=""/>
      <w:lvlJc w:val="left"/>
      <w:pPr>
        <w:ind w:left="363" w:hanging="193"/>
        <w:tabs>
          <w:tab w:val="num" w:pos="363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14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pStyle w:val="670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en-US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62"/>
    <w:next w:val="662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63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62"/>
    <w:next w:val="662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63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62"/>
    <w:next w:val="662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63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62"/>
    <w:next w:val="662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63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62"/>
    <w:next w:val="662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63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62"/>
    <w:next w:val="662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63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62"/>
    <w:next w:val="662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63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62"/>
    <w:next w:val="662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63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62"/>
    <w:next w:val="662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63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62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62"/>
    <w:next w:val="662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63"/>
    <w:link w:val="33"/>
    <w:uiPriority w:val="10"/>
    <w:rPr>
      <w:sz w:val="48"/>
      <w:szCs w:val="48"/>
    </w:rPr>
  </w:style>
  <w:style w:type="paragraph" w:styleId="35">
    <w:name w:val="Subtitle"/>
    <w:basedOn w:val="662"/>
    <w:next w:val="662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63"/>
    <w:link w:val="35"/>
    <w:uiPriority w:val="11"/>
    <w:rPr>
      <w:sz w:val="24"/>
      <w:szCs w:val="24"/>
    </w:rPr>
  </w:style>
  <w:style w:type="paragraph" w:styleId="37">
    <w:name w:val="Quote"/>
    <w:basedOn w:val="662"/>
    <w:next w:val="662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62"/>
    <w:next w:val="662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62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63"/>
    <w:link w:val="41"/>
    <w:uiPriority w:val="99"/>
  </w:style>
  <w:style w:type="paragraph" w:styleId="43">
    <w:name w:val="Footer"/>
    <w:basedOn w:val="662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663"/>
    <w:link w:val="43"/>
    <w:uiPriority w:val="99"/>
  </w:style>
  <w:style w:type="paragraph" w:styleId="45">
    <w:name w:val="Caption"/>
    <w:basedOn w:val="662"/>
    <w:next w:val="66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66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6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6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6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62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63"/>
    <w:uiPriority w:val="99"/>
    <w:unhideWhenUsed/>
    <w:rPr>
      <w:vertAlign w:val="superscript"/>
    </w:rPr>
  </w:style>
  <w:style w:type="paragraph" w:styleId="177">
    <w:name w:val="endnote text"/>
    <w:basedOn w:val="662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63"/>
    <w:uiPriority w:val="99"/>
    <w:semiHidden/>
    <w:unhideWhenUsed/>
    <w:rPr>
      <w:vertAlign w:val="superscript"/>
    </w:rPr>
  </w:style>
  <w:style w:type="paragraph" w:styleId="180">
    <w:name w:val="toc 1"/>
    <w:basedOn w:val="662"/>
    <w:next w:val="662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62"/>
    <w:next w:val="662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62"/>
    <w:next w:val="662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62"/>
    <w:next w:val="662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62"/>
    <w:next w:val="662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62"/>
    <w:next w:val="662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62"/>
    <w:next w:val="662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62"/>
    <w:next w:val="662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62"/>
    <w:next w:val="662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62"/>
    <w:next w:val="662"/>
    <w:uiPriority w:val="99"/>
    <w:unhideWhenUsed/>
    <w:pPr>
      <w:spacing w:after="0" w:afterAutospacing="0"/>
    </w:pPr>
  </w:style>
  <w:style w:type="paragraph" w:styleId="662" w:default="1">
    <w:name w:val="Normal"/>
    <w:qFormat/>
    <w:pPr>
      <w:spacing w:after="0" w:line="240" w:lineRule="auto"/>
    </w:pPr>
    <w:rPr>
      <w:rFonts w:hAnsi="Arial" w:eastAsia="Arial"/>
      <w:sz w:val="20"/>
    </w:rPr>
  </w:style>
  <w:style w:type="character" w:styleId="663" w:default="1">
    <w:name w:val="Default Paragraph Font"/>
    <w:uiPriority w:val="1"/>
    <w:semiHidden/>
    <w:unhideWhenUsed/>
  </w:style>
  <w:style w:type="table" w:styleId="66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5" w:default="1">
    <w:name w:val="No List"/>
    <w:uiPriority w:val="99"/>
    <w:semiHidden/>
    <w:unhideWhenUsed/>
  </w:style>
  <w:style w:type="paragraph" w:styleId="666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667" w:customStyle="1">
    <w:name w:val="Détail"/>
    <w:basedOn w:val="662"/>
    <w:qFormat/>
    <w:pPr>
      <w:numPr>
        <w:numId w:val="1"/>
      </w:numPr>
    </w:pPr>
    <w:rPr>
      <w:sz w:val="14"/>
    </w:rPr>
  </w:style>
  <w:style w:type="paragraph" w:styleId="668" w:customStyle="1">
    <w:name w:val="Type de détail"/>
    <w:basedOn w:val="662"/>
    <w:next w:val="667"/>
    <w:qFormat/>
    <w:rPr>
      <w:b/>
      <w:u w:val="single"/>
    </w:rPr>
  </w:style>
  <w:style w:type="paragraph" w:styleId="669" w:customStyle="1">
    <w:name w:val="Titre arial 14 pts gras"/>
    <w:basedOn w:val="662"/>
    <w:qFormat/>
    <w:rPr>
      <w:b/>
      <w:sz w:val="28"/>
    </w:rPr>
  </w:style>
  <w:style w:type="paragraph" w:styleId="670" w:customStyle="1">
    <w:name w:val="Enumeration arial 10 pts"/>
    <w:basedOn w:val="662"/>
    <w:qFormat/>
    <w:pPr>
      <w:numPr>
        <w:numId w:val="2"/>
      </w:numPr>
    </w:pPr>
  </w:style>
  <w:style w:type="paragraph" w:styleId="671" w:customStyle="1">
    <w:name w:val="align droite 2cm"/>
    <w:basedOn w:val="662"/>
    <w:qFormat/>
  </w:style>
  <w:style w:type="paragraph" w:styleId="672" w:customStyle="1">
    <w:name w:val="Adresse"/>
    <w:basedOn w:val="662"/>
    <w:qFormat/>
    <w:pPr>
      <w:ind w:left="5103"/>
    </w:pPr>
  </w:style>
  <w:style w:type="paragraph" w:styleId="673">
    <w:name w:val="Body Text 2"/>
    <w:basedOn w:val="662"/>
    <w:qFormat/>
    <w:pPr>
      <w:jc w:val="both"/>
    </w:pPr>
    <w:rPr>
      <w:rFonts w:ascii="Times New Roman" w:hAnsi="Times New Roman" w:eastAsia="Times New Roman"/>
      <w:sz w:val="22"/>
    </w:rPr>
  </w:style>
  <w:style w:type="paragraph" w:styleId="674" w:customStyle="1">
    <w:name w:val="descriptif"/>
    <w:basedOn w:val="666"/>
    <w:qFormat/>
    <w:pPr>
      <w:ind w:left="113"/>
    </w:pPr>
    <w:rPr>
      <w:sz w:val="20"/>
    </w:rPr>
  </w:style>
  <w:style w:type="character" w:styleId="675">
    <w:name w:val="Default Paragraph Font PHPDOCX"/>
    <w:uiPriority w:val="1"/>
    <w:semiHidden/>
    <w:unhideWhenUsed/>
  </w:style>
  <w:style w:type="paragraph" w:styleId="676">
    <w:name w:val="List Paragraph PHPDOCX"/>
    <w:basedOn w:val="662"/>
    <w:uiPriority w:val="34"/>
    <w:qFormat/>
    <w:pPr>
      <w:contextualSpacing/>
      <w:ind w:left="720"/>
    </w:pPr>
  </w:style>
  <w:style w:type="paragraph" w:styleId="677">
    <w:name w:val="Title PHPDOCX"/>
    <w:basedOn w:val="662"/>
    <w:next w:val="662"/>
    <w:link w:val="678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78" w:customStyle="1">
    <w:name w:val="Title Car PHPDOCX"/>
    <w:basedOn w:val="675"/>
    <w:link w:val="677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79">
    <w:name w:val="Subtitle PHPDOCX"/>
    <w:basedOn w:val="662"/>
    <w:next w:val="662"/>
    <w:link w:val="680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80" w:customStyle="1">
    <w:name w:val="Subtitle Car PHPDOCX"/>
    <w:basedOn w:val="675"/>
    <w:link w:val="679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81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682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683">
    <w:name w:val="annotation reference PHPDOCX"/>
    <w:basedOn w:val="675"/>
    <w:uiPriority w:val="99"/>
    <w:semiHidden/>
    <w:unhideWhenUsed/>
    <w:rPr>
      <w:sz w:val="16"/>
      <w:szCs w:val="16"/>
    </w:rPr>
  </w:style>
  <w:style w:type="paragraph" w:styleId="684">
    <w:name w:val="annotation text PHPDOCX"/>
    <w:basedOn w:val="662"/>
    <w:link w:val="685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685" w:customStyle="1">
    <w:name w:val="Comment Text Char PHPDOCX"/>
    <w:basedOn w:val="675"/>
    <w:link w:val="684"/>
    <w:uiPriority w:val="99"/>
    <w:semiHidden/>
    <w:rPr>
      <w:sz w:val="20"/>
      <w:szCs w:val="20"/>
    </w:rPr>
  </w:style>
  <w:style w:type="paragraph" w:styleId="686">
    <w:name w:val="annotation subject PHPDOCX"/>
    <w:basedOn w:val="684"/>
    <w:next w:val="684"/>
    <w:link w:val="687"/>
    <w:uiPriority w:val="99"/>
    <w:semiHidden/>
    <w:unhideWhenUsed/>
    <w:rPr>
      <w:b/>
      <w:bCs/>
    </w:rPr>
  </w:style>
  <w:style w:type="character" w:styleId="687" w:customStyle="1">
    <w:name w:val="Comment Subject Char PHPDOCX"/>
    <w:basedOn w:val="685"/>
    <w:link w:val="686"/>
    <w:uiPriority w:val="99"/>
    <w:semiHidden/>
    <w:rPr>
      <w:b/>
      <w:bCs/>
      <w:sz w:val="20"/>
      <w:szCs w:val="20"/>
    </w:rPr>
  </w:style>
  <w:style w:type="paragraph" w:styleId="688">
    <w:name w:val="Balloon Text PHPDOCX"/>
    <w:basedOn w:val="662"/>
    <w:link w:val="68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89" w:customStyle="1">
    <w:name w:val="Balloon Text Char PHPDOCX"/>
    <w:basedOn w:val="675"/>
    <w:link w:val="688"/>
    <w:uiPriority w:val="99"/>
    <w:semiHidden/>
    <w:rPr>
      <w:rFonts w:ascii="Tahoma" w:hAnsi="Tahoma" w:cs="Tahoma"/>
      <w:sz w:val="16"/>
      <w:szCs w:val="16"/>
    </w:rPr>
  </w:style>
  <w:style w:type="paragraph" w:styleId="690">
    <w:name w:val="footnote Text PHPDOCX"/>
    <w:basedOn w:val="662"/>
    <w:link w:val="691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91" w:customStyle="1">
    <w:name w:val="footnote Text Car PHPDOCX"/>
    <w:basedOn w:val="675"/>
    <w:link w:val="690"/>
    <w:uiPriority w:val="99"/>
    <w:semiHidden/>
    <w:rPr>
      <w:sz w:val="20"/>
      <w:szCs w:val="20"/>
    </w:rPr>
  </w:style>
  <w:style w:type="character" w:styleId="692">
    <w:name w:val="footnote Reference PHPDOCX"/>
    <w:basedOn w:val="675"/>
    <w:uiPriority w:val="99"/>
    <w:semiHidden/>
    <w:unhideWhenUsed/>
    <w:rPr>
      <w:vertAlign w:val="superscript"/>
    </w:rPr>
  </w:style>
  <w:style w:type="paragraph" w:styleId="693">
    <w:name w:val="endnote Text PHPDOCX"/>
    <w:basedOn w:val="662"/>
    <w:link w:val="694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94" w:customStyle="1">
    <w:name w:val="endnote Text Car PHPDOCX"/>
    <w:basedOn w:val="675"/>
    <w:link w:val="693"/>
    <w:uiPriority w:val="99"/>
    <w:semiHidden/>
    <w:rPr>
      <w:sz w:val="20"/>
      <w:szCs w:val="20"/>
    </w:rPr>
  </w:style>
  <w:style w:type="character" w:styleId="695">
    <w:name w:val="endnote Reference PHPDOCX"/>
    <w:basedOn w:val="675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image" Target="media/image1.jpg"/><Relationship Id="rId12" Type="http://schemas.openxmlformats.org/officeDocument/2006/relationships/image" Target="media/image2.jpg"/><Relationship Id="rId13" Type="http://schemas.openxmlformats.org/officeDocument/2006/relationships/image" Target="media/image3.jpg"/><Relationship Id="rId14" Type="http://schemas.openxmlformats.org/officeDocument/2006/relationships/image" Target="media/image4.jpg"/><Relationship Id="rId15" Type="http://schemas.openxmlformats.org/officeDocument/2006/relationships/image" Target="media/image5.jpg"/><Relationship Id="rId16" Type="http://schemas.openxmlformats.org/officeDocument/2006/relationships/image" Target="media/image6.jpg"/><Relationship Id="rId17" Type="http://schemas.openxmlformats.org/officeDocument/2006/relationships/image" Target="media/image7.jpg"/><Relationship Id="rId18" Type="http://schemas.openxmlformats.org/officeDocument/2006/relationships/image" Target="media/image8.jpg"/><Relationship Id="rId19" Type="http://schemas.openxmlformats.org/officeDocument/2006/relationships/image" Target="media/image9.jpg"/><Relationship Id="rId20" Type="http://schemas.openxmlformats.org/officeDocument/2006/relationships/image" Target="media/image10.jpg"/><Relationship Id="rId21" Type="http://schemas.openxmlformats.org/officeDocument/2006/relationships/image" Target="media/image11.jpg"/><Relationship Id="rId22" Type="http://schemas.openxmlformats.org/officeDocument/2006/relationships/image" Target="media/image12.jpg"/><Relationship Id="rId23" Type="http://schemas.openxmlformats.org/officeDocument/2006/relationships/image" Target="media/image13.jpg"/><Relationship Id="rId24" Type="http://schemas.openxmlformats.org/officeDocument/2006/relationships/image" Target="media/image14.jpg"/><Relationship Id="rId25" Type="http://schemas.openxmlformats.org/officeDocument/2006/relationships/image" Target="media/image15.jpg"/><Relationship Id="rId26" Type="http://schemas.openxmlformats.org/officeDocument/2006/relationships/image" Target="media/image16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devieth</cp:lastModifiedBy>
  <cp:revision>8</cp:revision>
  <dcterms:created xsi:type="dcterms:W3CDTF">2023-09-22T13:28:00Z</dcterms:created>
  <dcterms:modified xsi:type="dcterms:W3CDTF">2023-12-18T10:06:45Z</dcterms:modified>
</cp:coreProperties>
</file>