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68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3858677f61fd3a0d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685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1582  du 2024-08-28 </w:t>
            </w:r>
            <w:r>
              <w:rPr>
                <w:b/>
                <w:color w:val="0000ff"/>
                <w:sz w:val="40"/>
                <w:lang w:val="fr-FR"/>
              </w:rPr>
              <w:t xml:space="preserve">  </w:t>
            </w:r>
            <w:r>
              <w:rPr>
                <w:color w:val="0000ff"/>
                <w:sz w:val="40"/>
                <w:lang w:val="fr-FR"/>
              </w:rPr>
              <w:t xml:space="preserve">            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Bonnecoste Sud 46350 CALES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Monsieur et Madame BEK </w:t>
            </w:r>
            <w:r/>
          </w:p>
          <w:p>
            <w:pPr>
              <w:pStyle w:val="685"/>
              <w:jc w:val="center"/>
            </w:pPr>
            <w:r>
              <w:t xml:space="preserve">Christian &amp; Ulla</w:t>
            </w:r>
            <w:r/>
            <w:r/>
          </w:p>
          <w:p>
            <w:pPr>
              <w:pStyle w:val="685"/>
              <w:jc w:val="center"/>
            </w:pPr>
            <w:r>
              <w:t xml:space="preserve">Korsvejs allé 17 5500 MIDDLEFART</w:t>
            </w:r>
            <w:r/>
          </w:p>
          <w:p>
            <w:pPr>
              <w:pStyle w:val="685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85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685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  <w:lang w:val="fr-FR"/>
        </w:rPr>
        <w:t xml:space="preserve">En conséquence, les parties conviennent de modifier le prix des biens à vendre, et décident que le mandat deviendra après un délai légal de 15 jours à compter de la signature du présent avenant, soit le 24 janvier 2025 un mandat simple (non exclusif).</w:t>
      </w:r>
      <w:r>
        <w:rPr>
          <w:b/>
          <w:bCs/>
        </w:rPr>
      </w:r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85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250 000 €  Net vendeur.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262 500 € Frais d'Agence Inclus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.</w:t>
      </w:r>
      <w:r>
        <w:rPr>
          <w:color w:val="0000ff"/>
          <w:sz w:val="22"/>
          <w:szCs w:val="18"/>
          <w:lang w:val="fr-FR"/>
        </w:rPr>
        <w:t xml:space="preserve">12 500 €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9 janvier 2025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2"/>
    <w:link w:val="41"/>
    <w:uiPriority w:val="99"/>
  </w:style>
  <w:style w:type="paragraph" w:styleId="43">
    <w:name w:val="Footer"/>
    <w:basedOn w:val="68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2"/>
    <w:link w:val="43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6" w:customStyle="1">
    <w:name w:val="Titre arial 14 pts gras"/>
    <w:basedOn w:val="681"/>
    <w:qFormat/>
    <w:rPr>
      <w:b/>
      <w:sz w:val="28"/>
    </w:rPr>
  </w:style>
  <w:style w:type="paragraph" w:styleId="687" w:customStyle="1">
    <w:name w:val="Détail"/>
    <w:basedOn w:val="681"/>
    <w:qFormat/>
  </w:style>
  <w:style w:type="paragraph" w:styleId="688" w:customStyle="1">
    <w:name w:val="Type de détail"/>
    <w:basedOn w:val="681"/>
    <w:next w:val="687"/>
    <w:qFormat/>
    <w:rPr>
      <w:b/>
      <w:u w:val="single"/>
    </w:rPr>
  </w:style>
  <w:style w:type="paragraph" w:styleId="689" w:customStyle="1">
    <w:name w:val="Enumeration arial 10 pts"/>
    <w:basedOn w:val="681"/>
    <w:qFormat/>
    <w:pPr>
      <w:numPr>
        <w:numId w:val="1"/>
      </w:numPr>
    </w:pPr>
  </w:style>
  <w:style w:type="paragraph" w:styleId="690" w:customStyle="1">
    <w:name w:val="align droite 2cm"/>
    <w:basedOn w:val="681"/>
    <w:qFormat/>
  </w:style>
  <w:style w:type="paragraph" w:styleId="691" w:customStyle="1">
    <w:name w:val="Adresse"/>
    <w:basedOn w:val="681"/>
    <w:qFormat/>
    <w:pPr>
      <w:ind w:left="5103"/>
    </w:pPr>
  </w:style>
  <w:style w:type="paragraph" w:styleId="692">
    <w:name w:val="Body Text 2"/>
    <w:basedOn w:val="681"/>
    <w:qFormat/>
    <w:pPr>
      <w:jc w:val="both"/>
    </w:pPr>
    <w:rPr>
      <w:rFonts w:ascii="Times New Roman" w:hAnsi="Times New Roman" w:eastAsia="Times New Roman"/>
      <w:sz w:val="22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81"/>
    <w:uiPriority w:val="34"/>
    <w:qFormat/>
    <w:pPr>
      <w:contextualSpacing/>
      <w:ind w:left="720"/>
    </w:pPr>
  </w:style>
  <w:style w:type="paragraph" w:styleId="695">
    <w:name w:val="Title PHPDOCX"/>
    <w:basedOn w:val="681"/>
    <w:next w:val="681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81"/>
    <w:next w:val="681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81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81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81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81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5</cp:revision>
  <dcterms:created xsi:type="dcterms:W3CDTF">2023-09-26T11:45:00Z</dcterms:created>
  <dcterms:modified xsi:type="dcterms:W3CDTF">2025-01-09T05:47:56Z</dcterms:modified>
</cp:coreProperties>
</file>