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68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685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1508  du 2022-08-22 </w:t>
            </w:r>
            <w:r>
              <w:rPr>
                <w:color w:val="0000ff"/>
                <w:sz w:val="40"/>
                <w:lang w:val="fr-FR"/>
              </w:rPr>
              <w:t xml:space="preserve">          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1451 route du manoir de Rignac 24370 CARLUX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Messieurs LAGNIEL  JEAN-MICHEL &amp; JEAN-MARC</w:t>
            </w:r>
            <w:r/>
          </w:p>
          <w:p>
            <w:pPr>
              <w:pStyle w:val="685"/>
              <w:jc w:val="center"/>
            </w:pPr>
            <w:r>
              <w:t xml:space="preserve">57 Rue des MELIERES 14480 RUCQUEVILLE</w:t>
            </w:r>
            <w:r/>
          </w:p>
          <w:p>
            <w:pPr>
              <w:pStyle w:val="685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85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685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85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400 000 €  Net vendeur.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418 000 € Frais d'Agence Inclus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.</w:t>
      </w:r>
      <w:r>
        <w:rPr>
          <w:color w:val="0000ff"/>
          <w:sz w:val="22"/>
          <w:szCs w:val="18"/>
          <w:lang w:val="fr-FR"/>
        </w:rPr>
        <w:t xml:space="preserve">18 000 €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2"/>
    <w:link w:val="41"/>
    <w:uiPriority w:val="99"/>
  </w:style>
  <w:style w:type="paragraph" w:styleId="43">
    <w:name w:val="Footer"/>
    <w:basedOn w:val="68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2"/>
    <w:link w:val="43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6" w:customStyle="1">
    <w:name w:val="Titre arial 14 pts gras"/>
    <w:basedOn w:val="681"/>
    <w:qFormat/>
    <w:rPr>
      <w:b/>
      <w:sz w:val="28"/>
    </w:rPr>
  </w:style>
  <w:style w:type="paragraph" w:styleId="687" w:customStyle="1">
    <w:name w:val="Détail"/>
    <w:basedOn w:val="681"/>
    <w:qFormat/>
  </w:style>
  <w:style w:type="paragraph" w:styleId="688" w:customStyle="1">
    <w:name w:val="Type de détail"/>
    <w:basedOn w:val="681"/>
    <w:next w:val="687"/>
    <w:qFormat/>
    <w:rPr>
      <w:b/>
      <w:u w:val="single"/>
    </w:rPr>
  </w:style>
  <w:style w:type="paragraph" w:styleId="689" w:customStyle="1">
    <w:name w:val="Enumeration arial 10 pts"/>
    <w:basedOn w:val="681"/>
    <w:qFormat/>
    <w:pPr>
      <w:numPr>
        <w:numId w:val="1"/>
      </w:numPr>
    </w:pPr>
  </w:style>
  <w:style w:type="paragraph" w:styleId="690" w:customStyle="1">
    <w:name w:val="align droite 2cm"/>
    <w:basedOn w:val="681"/>
    <w:qFormat/>
  </w:style>
  <w:style w:type="paragraph" w:styleId="691" w:customStyle="1">
    <w:name w:val="Adresse"/>
    <w:basedOn w:val="681"/>
    <w:qFormat/>
    <w:pPr>
      <w:ind w:left="5103"/>
    </w:pPr>
  </w:style>
  <w:style w:type="paragraph" w:styleId="692">
    <w:name w:val="Body Text 2"/>
    <w:basedOn w:val="681"/>
    <w:qFormat/>
    <w:pPr>
      <w:jc w:val="both"/>
    </w:pPr>
    <w:rPr>
      <w:rFonts w:ascii="Times New Roman" w:hAnsi="Times New Roman" w:eastAsia="Times New Roman"/>
      <w:sz w:val="22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81"/>
    <w:uiPriority w:val="34"/>
    <w:qFormat/>
    <w:pPr>
      <w:contextualSpacing/>
      <w:ind w:left="720"/>
    </w:pPr>
  </w:style>
  <w:style w:type="paragraph" w:styleId="695">
    <w:name w:val="Title PHPDOCX"/>
    <w:basedOn w:val="681"/>
    <w:next w:val="681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81"/>
    <w:next w:val="681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81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81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81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81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5</cp:revision>
  <dcterms:created xsi:type="dcterms:W3CDTF">2023-09-26T11:45:00Z</dcterms:created>
  <dcterms:modified xsi:type="dcterms:W3CDTF">2024-01-29T07:08:32Z</dcterms:modified>
</cp:coreProperties>
</file>