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694"/>
        <w:gridCol w:w="8049"/>
      </w:tblGrid>
      <w:tr w:rsidR="00A838FB" w:rsidRPr="00050EAF" w14:paraId="6719FE84" w14:textId="77777777" w:rsidTr="00050EAF">
        <w:tc>
          <w:tcPr>
            <w:tcW w:w="2694" w:type="dxa"/>
            <w:shd w:val="clear" w:color="auto" w:fill="auto"/>
          </w:tcPr>
          <w:p w14:paraId="36E7B83A" w14:textId="77777777" w:rsidR="00A838FB" w:rsidRDefault="00000000">
            <w:pPr>
              <w:pStyle w:val="Normal0"/>
              <w:rPr>
                <w:b/>
                <w:color w:val="FF0000"/>
                <w:sz w:val="28"/>
              </w:rPr>
            </w:pPr>
            <w:r>
              <w:rPr>
                <w:b/>
                <w:color w:val="FF0000"/>
                <w:sz w:val="32"/>
              </w:rPr>
              <w:t xml:space="preserve"> </w:t>
            </w:r>
            <w:r>
              <w:rPr>
                <w:b/>
                <w:color w:val="400080"/>
                <w:sz w:val="32"/>
              </w:rPr>
              <w:t xml:space="preserve">GD1976</w:t>
            </w:r>
          </w:p>
        </w:tc>
        <w:tc>
          <w:tcPr>
            <w:tcW w:w="8049" w:type="dxa"/>
            <w:shd w:val="clear" w:color="auto" w:fill="auto"/>
          </w:tcPr>
          <w:p w14:paraId="72935006" w14:textId="77777777" w:rsidR="00A838FB" w:rsidRPr="00AB01E0" w:rsidRDefault="00000000">
            <w:pPr>
              <w:pStyle w:val="Normal0"/>
              <w:jc w:val="center"/>
              <w:rPr>
                <w:b/>
                <w:color w:val="400080"/>
                <w:sz w:val="16"/>
                <w:lang w:val="fr-FR"/>
              </w:rPr>
            </w:pPr>
            <w:r w:rsidRPr="00AB01E0">
              <w:rPr>
                <w:b/>
                <w:color w:val="400080"/>
                <w:sz w:val="32"/>
                <w:lang w:val="fr-FR"/>
              </w:rPr>
              <w:t xml:space="preserve">640 000 € H.A.I.</w:t>
            </w:r>
            <w:r w:rsidRPr="00AB01E0">
              <w:rPr>
                <w:b/>
                <w:color w:val="FF0000"/>
                <w:sz w:val="28"/>
                <w:lang w:val="fr-FR"/>
              </w:rPr>
              <w:br/>
            </w:r>
            <w:r w:rsidRPr="00AB01E0">
              <w:rPr>
                <w:b/>
                <w:color w:val="400080"/>
                <w:sz w:val="16"/>
                <w:lang w:val="fr-FR"/>
              </w:rPr>
              <w:t xml:space="preserve">Honoraires d'Agence Inclus à la charge de l'acquéreur : 0</w:t>
            </w:r>
          </w:p>
          <w:p w14:paraId="1871F6E9" w14:textId="77777777" w:rsidR="00A838FB" w:rsidRPr="00AB01E0" w:rsidRDefault="00000000">
            <w:pPr>
              <w:pStyle w:val="Normal0"/>
              <w:jc w:val="center"/>
              <w:rPr>
                <w:b/>
                <w:color w:val="FF0000"/>
                <w:sz w:val="28"/>
                <w:lang w:val="fr-FR"/>
              </w:rPr>
            </w:pPr>
            <w:r w:rsidRPr="00AB01E0">
              <w:rPr>
                <w:b/>
                <w:color w:val="400080"/>
                <w:sz w:val="16"/>
                <w:lang w:val="fr-FR"/>
              </w:rPr>
              <w:t xml:space="preserve">Soit 620 000 €  Honoraires d'Agence exclus </w:t>
            </w:r>
          </w:p>
        </w:tc>
      </w:tr>
    </w:tbl>
    <w:p w14:paraId="6B45FECB" w14:textId="77777777" w:rsidR="00A838FB" w:rsidRPr="00AB01E0" w:rsidRDefault="00A838FB">
      <w:pPr>
        <w:pStyle w:val="Normal0"/>
        <w:jc w:val="center"/>
        <w:rPr>
          <w:sz w:val="8"/>
          <w:lang w:val="fr-FR"/>
        </w:rPr>
      </w:pPr>
    </w:p>
    <w:tbl>
      <w:tblPr>
        <w:tblW w:w="0" w:type="auto"/>
        <w:tblInd w:w="30" w:type="dxa"/>
        <w:tblBorders>
          <w:bottom w:val="single" w:sz="4" w:space="0" w:color="auto"/>
        </w:tblBorders>
        <w:tblLayout w:type="fixed"/>
        <w:tblCellMar>
          <w:left w:w="30" w:type="dxa"/>
          <w:right w:w="30" w:type="dxa"/>
        </w:tblCellMar>
        <w:tblLook w:val="04A0" w:firstRow="1" w:lastRow="0" w:firstColumn="1" w:lastColumn="0" w:noHBand="0" w:noVBand="1"/>
      </w:tblPr>
      <w:tblGrid>
        <w:gridCol w:w="2718"/>
        <w:gridCol w:w="117"/>
        <w:gridCol w:w="7935"/>
      </w:tblGrid>
      <w:tr w:rsidR="00A838FB" w14:paraId="5E7B964F" w14:textId="77777777" w:rsidTr="001913E6">
        <w:tc>
          <w:tcPr>
            <w:tcW w:w="2718" w:type="dxa"/>
            <w:shd w:val="clear" w:color="auto" w:fill="FF8000"/>
          </w:tcPr>
          <w:p w14:paraId="774CA0B6" w14:textId="77777777" w:rsidR="00A838FB" w:rsidRDefault="00000000">
            <w:pPr>
              <w:pStyle w:val="Normal0"/>
              <w:jc w:val="center"/>
              <w:rPr>
                <w:color w:val="FFFFFF"/>
                <w:shd w:val="clear" w:color="auto" w:fill="000080"/>
              </w:rPr>
            </w:pPr>
            <w:r>
              <w:rPr>
                <w:b/>
                <w:color w:val="FFFFFF"/>
                <w:u w:val="single"/>
                <w:shd w:val="clear" w:color="auto" w:fill="FF8000"/>
              </w:rPr>
              <w:t>Détails</w:t>
            </w:r>
          </w:p>
        </w:tc>
        <w:tc>
          <w:tcPr>
            <w:tcW w:w="117" w:type="dxa"/>
            <w:shd w:val="clear" w:color="auto" w:fill="auto"/>
          </w:tcPr>
          <w:p w14:paraId="51BE66C5" w14:textId="77777777" w:rsidR="00A838FB" w:rsidRDefault="00A838FB">
            <w:pPr>
              <w:pStyle w:val="Normal0"/>
              <w:rPr>
                <w:color w:val="FFFFFF"/>
              </w:rPr>
            </w:pPr>
          </w:p>
        </w:tc>
        <w:tc>
          <w:tcPr>
            <w:tcW w:w="7935" w:type="dxa"/>
            <w:shd w:val="clear" w:color="auto" w:fill="FF8000"/>
          </w:tcPr>
          <w:p w14:paraId="107968C3" w14:textId="77777777" w:rsidR="00A838FB" w:rsidRDefault="00000000">
            <w:pPr>
              <w:pStyle w:val="Normal0"/>
              <w:jc w:val="center"/>
              <w:rPr>
                <w:color w:val="FFFFFF"/>
              </w:rPr>
            </w:pPr>
            <w:r>
              <w:rPr>
                <w:b/>
                <w:color w:val="FFFFFF"/>
                <w:sz w:val="28"/>
              </w:rPr>
              <w:t xml:space="preserve">EXCLUSIVITE SECTEUR GOURDON- Magnifique Ensemble immobilier en pierre sur 2ha89 avec vue imprenable et espace piscine</w:t>
            </w:r>
          </w:p>
          <w:p w14:paraId="1CB4C879" w14:textId="77777777" w:rsidR="00A838FB" w:rsidRDefault="00000000">
            <w:pPr>
              <w:pStyle w:val="Normal0"/>
              <w:jc w:val="center"/>
              <w:rPr>
                <w:color w:val="FFFFFF"/>
              </w:rPr>
            </w:pPr>
            <w:r>
              <w:rPr>
                <w:color w:val="FFFFFF"/>
              </w:rPr>
              <w:t xml:space="preserve">Région GOURDON</w:t>
            </w:r>
          </w:p>
        </w:tc>
      </w:tr>
      <w:tr w:rsidR="00A838FB" w14:paraId="0638D30F" w14:textId="77777777" w:rsidTr="001913E6">
        <w:tc>
          <w:tcPr>
            <w:tcW w:w="2718" w:type="dxa"/>
            <w:tcBorders>
              <w:top w:val="single" w:sz="4" w:space="0" w:color="auto"/>
              <w:left w:val="single" w:sz="4" w:space="0" w:color="auto"/>
              <w:right w:val="single" w:sz="4" w:space="0" w:color="auto"/>
            </w:tcBorders>
            <w:shd w:val="clear" w:color="auto" w:fill="auto"/>
            <w:tcMar>
              <w:left w:w="40" w:type="dxa"/>
              <w:right w:w="40" w:type="dxa"/>
            </w:tcMar>
          </w:tcPr>
          <w:p w14:paraId="4642320F" w14:textId="77777777" w:rsidR="00A838FB" w:rsidRDefault="00000000">
            <w:pPr>
              <w:pStyle w:val="Normal0"/>
              <w:rPr>
                <w:color w:val="FFFFFF"/>
              </w:rPr>
            </w:pPr>
            <w:r>
              <w:rPr>
                <w:color w:val="000000"/>
                <w:sz w:val="14"/>
              </w:rPr>
              <w:t xml:space="preserve">REZ DE CHAUSSÉE:</w:t>
              <w:br/>
              <w:t xml:space="preserve"> - Garage chaufferie de 77 m² dont buanderie/cuisine d'été de 13,5 m²</w:t>
              <w:br/>
              <w:t xml:space="preserve"> - Hall d'entrée 58 m² desservant maison principale et maison d'amis</w:t>
              <w:br/>
              <w:t xml:space="preserve"> - Séjour 49 m² avec cheminée</w:t>
              <w:br/>
              <w:t xml:space="preserve"> - Salon 18 m²</w:t>
              <w:br/>
              <w:t xml:space="preserve"> - Vestiaire 2,6 m²</w:t>
              <w:br/>
              <w:t xml:space="preserve"> - WC 3,17 m²</w:t>
              <w:br/>
              <w:t xml:space="preserve"/>
              <w:br/>
              <w:t xml:space="preserve">1ER ÉTAGE:</w:t>
              <w:br/>
              <w:t xml:space="preserve"> - Bureau bibliothèque ou chambre de 17,5 m²</w:t>
              <w:br/>
              <w:t xml:space="preserve"> - Chambre 20,10 m² avec espace bureau de 5,52 m²</w:t>
              <w:br/>
              <w:t xml:space="preserve"> - Couloir 4,13 m²</w:t>
              <w:br/>
              <w:t xml:space="preserve"> - Cuisine 19,36 m² avec espace repas </w:t>
              <w:br/>
              <w:t xml:space="preserve"> - dégagement espace donnant sur terrasse de 13,25 m²</w:t>
              <w:br/>
              <w:t xml:space="preserve"> - Hall d'entrée 4,69 m²</w:t>
              <w:br/>
              <w:t xml:space="preserve"> - Salle d'eau wc de 4,6 m²</w:t>
              <w:br/>
              <w:t xml:space="preserve"> - Terrasse magnifique terrasse couverte avec vue de 70 m²</w:t>
              <w:br/>
              <w:t xml:space="preserve"> - WC 1,24 m²</w:t>
              <w:br/>
              <w:t xml:space="preserve"/>
              <w:br/>
              <w:t xml:space="preserve">2ÈME ÉTAGE:</w:t>
              <w:br/>
              <w:t xml:space="preserve"> - 3 Chambres 17,8 m² en suite avec salle d'eau wc de 5,5 m², 11,5 m² en suite avec salle d'eau wc de 5,25 m², 19,5 m² avec dressing de 2 m² et salle de bains wc de 9,5 m²</w:t>
              <w:br/>
              <w:t xml:space="preserve"> - Couloir 6,5 m²</w:t>
              <w:br/>
              <w:t xml:space="preserve"> - 2 Salles d'eau </w:t>
              <w:br/>
              <w:t xml:space="preserve"> - Salle de bains </w:t>
              <w:br/>
              <w:t xml:space="preserve"/>
              <w:br/>
              <w:t xml:space="preserve">DÉPENDANCES:</w:t>
              <w:br/>
              <w:t xml:space="preserve"> - Hangar ouvert bois de 178 m² rdc et 95 m² étage</w:t>
              <w:br/>
              <w:t xml:space="preserve">Hangar parpaings de 270 m² en rdc et 134 m² en rdj- bon état</w:t>
              <w:br/>
              <w:t xml:space="preserve">four à pains de 12 m² et partie grangette de 20 m²</w:t>
              <w:br/>
              <w:t xml:space="preserve"> - Maison d'amis : rdc : palier de 7,8 m², chambre de 22 m² dont salle d'eau wc de 6,6 m², pièce technique de 9 m². Etage. séjour cuisine de 56 m², balcon de 12 m² avec vue. </w:t>
              <w:br/>
              <w:t xml:space="preserve"/>
              <w:br/>
              <w:t xml:space="preserve">DPE:</w:t>
              <w:br/>
              <w:t xml:space="preserve"> - Consommation énergétique (en énergie primaire): 212 KWHep/m²an D</w:t>
              <w:br/>
              <w:t xml:space="preserve"> - Emission de gaz à effet de serre: 6 Kgco2/m²an D</w:t>
              <w:br/>
              <w:t xml:space="preserve"> - Date de réalisation DPE 19/07/2023</w:t>
              <w:br/>
              <w:t xml:space="preserve"/>
              <w:br/>
              <w:t xml:space="preserve">CHAUFFAGE:</w:t>
              <w:br/>
              <w:t xml:space="preserve"> - bois cheminée séjour maison principale</w:t>
              <w:br/>
              <w:t xml:space="preserve"> - Central granulés chauffage central chaudière  pellets récente et ballon d'eau chaude récent</w:t>
              <w:br/>
              <w:t xml:space="preserve"/>
              <w:br/>
              <w:t xml:space="preserve">EQUIPEMENTS DIVERS:</w:t>
              <w:br/>
              <w:t xml:space="preserve"> - Air conditionné climatisation réversible séjour rdc maison principale</w:t>
              <w:br/>
              <w:t xml:space="preserve"> - Double vitrage volets solaires chambres étage maison, buanderie et porte d'entrée</w:t>
              <w:br/>
              <w:t xml:space="preserve"> - Fosse septique </w:t>
              <w:br/>
              <w:t xml:space="preserve"> - Cheminée dans séjour rdc</w:t>
              <w:br/>
              <w:t xml:space="preserve"/>
              <w:br/>
              <w:t xml:space="preserve">EQUIPEMENTS ELECTRIQUE:</w:t>
              <w:br/>
              <w:t xml:space="preserve"> - Alarme et interphone connectés </w:t>
              <w:br/>
              <w:t xml:space="preserve"/>
              <w:br/>
              <w:t xml:space="preserve">SERVICES:</w:t>
              <w:br/>
              <w:t xml:space="preserve"> - Calme </w:t>
              <w:br/>
              <w:t xml:space="preserve"> - Commerces 8 mns</w:t>
              <w:br/>
              <w:t xml:space="preserve"> - Dépendance </w:t>
              <w:br/>
              <w:t xml:space="preserve"> - Gîtes </w:t>
              <w:br/>
              <w:t xml:space="preserve"> - Vue </w:t>
              <w:br/>
              <w:t xml:space="preserve"> - Plain-pied </w:t>
              <w:br/>
              <w:t xml:space="preserve"> - Place de Parking </w:t>
              <w:br/>
              <w:t xml:space="preserve"/>
              <w:br/>
              <w:t xml:space="preserve">TERRAIN:</w:t>
              <w:br/>
              <w:t xml:space="preserve"> - Arboré </w:t>
              <w:br/>
              <w:t xml:space="preserve"> - Parc </w:t>
              <w:br/>
              <w:t xml:space="preserve"> - Piscine 11 x 5 au sel - couverture de sécurité  </w:t>
              <w:br/>
              <w:t xml:space="preserve"> - Potager arrosage automatique avec massifs piscine</w:t>
              <w:br/>
              <w:t xml:space="preserve"> - Terrasse couverte côté piscine, plages </w:t>
              <w:br/>
              <w:t xml:space="preserve"> - Verger </w:t>
              <w:br/>
              <w:t xml:space="preserve"/>
              <w:br/>
              <w:t xml:space="preserve">TOITURE:</w:t>
              <w:br/>
              <w:t xml:space="preserve"> - Tuiles </w:t>
              <w:br/>
              <w:t xml:space="preserve"/>
              <w:br/>
              <w:t xml:space="preserve">VUE:</w:t>
              <w:br/>
              <w:t xml:space="preserve"> - Vue panoramique </w:t>
              <w:br/>
              <w:t xml:space="preserve"/>
              <w:br/>
              <w:t xml:space="preserve">OPTIONS WEB:</w:t>
              <w:br/>
              <w:t xml:space="preserve"> - Coup de Coeur </w:t>
              <w:br/>
              <w:t xml:space="preserve"> - Nouveauté </w:t>
              <w:br/>
              <w:t xml:space="preserve"/>
            </w:r>
          </w:p>
          <w:p xmlns:a="http://schemas.openxmlformats.org/drawingml/2006/main" xmlns:pic="http://schemas.openxmlformats.org/drawingml/2006/picture" w14:paraId="74874FB9" w14:textId="0E26DE9B" w:rsidR="00A838FB" w:rsidRDefault="00000000">
            <w:pPr>
              <w:pStyle w:val="Normal0"/>
            </w:pPr>
            <w:r>
              <w:rPr>
                <w:sz w:val="20"/>
              </w:rPr>
              <w:t xml:space="preserve"/>
            </w:r>
            <w:r>
              <w:rPr>
                <w:noProof/>
              </w:rPr>
              <w:drawing>
                <wp:inline distT="0" distB="0" distL="0" distR="0">
                  <wp:extent cx="1143000" cy="1143000"/>
                  <wp:effectExtent l="0" t="0" r="0" b="0"/>
                  <wp:docPr id="625550509" name="Picture 1" descr="https://dpe.files.activimmo.com/elan?dpe=212&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12&amp;ges=6"/>
                          <pic:cNvPicPr/>
                        </pic:nvPicPr>
                        <pic:blipFill>
                          <a:blip r:embed="rId38031803" cstate="print"/>
                          <a:stretch>
                            <a:fillRect/>
                          </a:stretch>
                        </pic:blipFill>
                        <pic:spPr>
                          <a:xfrm>
                            <a:off x="0" y="0"/>
                            <a:ext cx="1143000" cy="1143000"/>
                          </a:xfrm>
                          <a:prstGeom prst="rect">
                            <a:avLst/>
                          </a:prstGeom>
                        </pic:spPr>
                      </pic:pic>
                    </a:graphicData>
                  </a:graphic>
                </wp:inline>
              </w:drawing>
            </w:r>
            <w:r>
              <w:rPr>
                <w:sz w:val="20"/>
              </w:rPr>
              <w:t xml:space="preserve"/>
            </w:r>
            <w:r w:rsidR="00AB01E0">
              <w:rPr>
                <w:sz w:val="20"/>
              </w:rPr>
              <w:t xml:space="preserve"> </w:t>
            </w:r>
            <w:r>
              <w:rPr>
                <w:sz w:val="20"/>
              </w:rPr>
              <w:t xml:space="preserve"/>
            </w:r>
            <w:r>
              <w:rPr>
                <w:noProof/>
              </w:rPr>
              <w:drawing>
                <wp:inline distT="0" distB="0" distL="0" distR="0">
                  <wp:extent cx="1143000" cy="1143000"/>
                  <wp:effectExtent l="0" t="0" r="0" b="0"/>
                  <wp:docPr id="588108809" name="Picture 1" descr="https://dpe.files.activimmo.com/elan/ges/?ge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6"/>
                          <pic:cNvPicPr/>
                        </pic:nvPicPr>
                        <pic:blipFill>
                          <a:blip r:embed="rId38031804" cstate="print"/>
                          <a:stretch>
                            <a:fillRect/>
                          </a:stretch>
                        </pic:blipFill>
                        <pic:spPr>
                          <a:xfrm>
                            <a:off x="0" y="0"/>
                            <a:ext cx="1143000" cy="1143000"/>
                          </a:xfrm>
                          <a:prstGeom prst="rect">
                            <a:avLst/>
                          </a:prstGeom>
                        </pic:spPr>
                      </pic:pic>
                    </a:graphicData>
                  </a:graphic>
                </wp:inline>
              </w:drawing>
            </w:r>
            <w:r>
              <w:rPr>
                <w:sz w:val="20"/>
              </w:rPr>
              <w:t xml:space="preserve"/>
            </w:r>
          </w:p>
        </w:tc>
        <w:tc>
          <w:tcPr>
            <w:tcW w:w="117" w:type="dxa"/>
            <w:tcBorders>
              <w:bottom w:val="nil"/>
            </w:tcBorders>
            <w:shd w:val="clear" w:color="auto" w:fill="auto"/>
          </w:tcPr>
          <w:p w14:paraId="060A6A17" w14:textId="77777777" w:rsidR="00A838FB" w:rsidRDefault="00A838FB">
            <w:pPr>
              <w:pStyle w:val="Normal0"/>
            </w:pPr>
          </w:p>
        </w:tc>
        <w:tc>
          <w:tcPr>
            <w:tcW w:w="7935" w:type="dxa"/>
            <w:shd w:val="clear" w:color="auto" w:fill="auto"/>
            <w:vAlign w:val="center"/>
          </w:tcPr>
          <w:tbl>
            <w:tblPr>
              <w:tblW w:w="0" w:type="auto"/>
              <w:tblLayout w:type="fixed"/>
              <w:tblCellMar>
                <w:left w:w="30" w:type="dxa"/>
                <w:right w:w="30" w:type="dxa"/>
              </w:tblCellMar>
              <w:tblLook w:val="04A0" w:firstRow="1" w:lastRow="0" w:firstColumn="1" w:lastColumn="0" w:noHBand="0" w:noVBand="1"/>
            </w:tblPr>
            <w:tblGrid>
              <w:gridCol w:w="7732"/>
            </w:tblGrid>
            <w:tr w:rsidR="00A838FB" w14:paraId="7960AB5D" w14:textId="77777777">
              <w:tc>
                <w:tcPr>
                  <w:tcW w:w="7732" w:type="dxa"/>
                  <w:shd w:val="clear" w:color="auto" w:fill="auto"/>
                </w:tcPr>
                <w:p w14:paraId="5894ADD3" w14:textId="77777777" w:rsidR="00A838FB" w:rsidRDefault="00A838FB">
                  <w:pPr>
                    <w:pStyle w:val="Normal0"/>
                    <w:jc w:val="center"/>
                  </w:pPr>
                </w:p>
                <w:p w14:paraId="5ADD5DB4" w14:textId="54631302" w:rsidR="00A838FB" w:rsidRDefault="00000000">
                  <w:pPr>
                    <w:pStyle w:val="Normal0"/>
                    <w:jc w:val="center"/>
                  </w:pPr>
                  <w:r>
                    <w:t xml:space="preserve"/>
                  </w:r>
                  <w:r>
                    <w:rPr>
                      <w:noProof/>
                    </w:rPr>
                    <w:drawing>
                      <wp:inline distT="0" distB="0" distL="0" distR="0">
                        <wp:extent cx="4762500" cy="3095625"/>
                        <wp:effectExtent l="0" t="0" r="0" b="0"/>
                        <wp:docPr id="947850050" name="Picture 1" descr="https://gildc.activimmo.ovh/pic/500x325/02iferg1524034p6033144shb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00x325/02iferg1524034p6033144shbfe.jpg"/>
                                <pic:cNvPicPr/>
                              </pic:nvPicPr>
                              <pic:blipFill>
                                <a:blip r:embed="rId38031805" cstate="print"/>
                                <a:stretch>
                                  <a:fillRect/>
                                </a:stretch>
                              </pic:blipFill>
                              <pic:spPr>
                                <a:xfrm>
                                  <a:off x="0" y="0"/>
                                  <a:ext cx="4762500" cy="3095625"/>
                                </a:xfrm>
                                <a:prstGeom prst="rect">
                                  <a:avLst/>
                                </a:prstGeom>
                              </pic:spPr>
                            </pic:pic>
                          </a:graphicData>
                        </a:graphic>
                      </wp:inline>
                    </w:drawing>
                  </w:r>
                  <w:r>
                    <w:t xml:space="preserve"/>
                  </w:r>
                </w:p>
              </w:tc>
            </w:tr>
          </w:tbl>
          <w:p w14:paraId="0C9AFAFC" w14:textId="77777777" w:rsidR="00A838FB" w:rsidRDefault="00A838FB">
            <w:pPr>
              <w:pStyle w:val="Normal0"/>
              <w:jc w:val="center"/>
              <w:rPr>
                <w:sz w:val="12"/>
              </w:rPr>
            </w:pPr>
          </w:p>
          <w:tbl>
            <w:tblPr>
              <w:tblW w:w="0" w:type="auto"/>
              <w:tblLayout w:type="fixed"/>
              <w:tblCellMar>
                <w:left w:w="30" w:type="dxa"/>
                <w:right w:w="30" w:type="dxa"/>
              </w:tblCellMar>
              <w:tblLook w:val="04A0" w:firstRow="1" w:lastRow="0" w:firstColumn="1" w:lastColumn="0" w:noHBand="0" w:noVBand="1"/>
            </w:tblPr>
            <w:tblGrid>
              <w:gridCol w:w="7732"/>
            </w:tblGrid>
            <w:tr w:rsidR="00A838FB" w14:paraId="51F6A9B6" w14:textId="77777777">
              <w:tc>
                <w:tcPr>
                  <w:tcW w:w="7732" w:type="dxa"/>
                  <w:shd w:val="clear" w:color="auto" w:fill="auto"/>
                </w:tcPr>
                <w:p xmlns:a="http://schemas.openxmlformats.org/drawingml/2006/main" xmlns:pic="http://schemas.openxmlformats.org/drawingml/2006/picture" w14:paraId="309B541D" w14:textId="37F74AF3" w:rsidR="00A838FB" w:rsidRDefault="00000000">
                  <w:pPr>
                    <w:pStyle w:val="Normal0"/>
                    <w:jc w:val="center"/>
                  </w:pPr>
                  <w:r>
                    <w:rPr>
                      <w:sz w:val="20"/>
                    </w:rPr>
                    <w:t xml:space="preserve"/>
                  </w:r>
                  <w:r>
                    <w:rPr>
                      <w:noProof/>
                    </w:rPr>
                    <w:drawing>
                      <wp:inline distT="0" distB="0" distL="0" distR="0">
                        <wp:extent cx="1524000" cy="952500"/>
                        <wp:effectExtent l="0" t="0" r="0" b="0"/>
                        <wp:docPr id="677838724" name="Picture 1" descr="https://gildc.activimmo.ovh/pic/160x100/02iferg1524034p6029954iwq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02iferg1524034p6029954iwqty.jpg"/>
                                <pic:cNvPicPr/>
                              </pic:nvPicPr>
                              <pic:blipFill>
                                <a:blip r:embed="rId38031806" cstate="print"/>
                                <a:stretch>
                                  <a:fillRect/>
                                </a:stretch>
                              </pic:blipFill>
                              <pic:spPr>
                                <a:xfrm>
                                  <a:off x="0" y="0"/>
                                  <a:ext cx="1524000" cy="952500"/>
                                </a:xfrm>
                                <a:prstGeom prst="rect">
                                  <a:avLst/>
                                </a:prstGeom>
                              </pic:spPr>
                            </pic:pic>
                          </a:graphicData>
                        </a:graphic>
                      </wp:inline>
                    </w:drawing>
                  </w:r>
                  <w:r>
                    <w:rPr>
                      <w:sz w:val="20"/>
                    </w:rPr>
                    <w:t xml:space="preserve">    </w:t>
                  </w:r>
                  <w:r>
                    <w:rPr>
                      <w:noProof/>
                    </w:rPr>
                    <w:drawing>
                      <wp:inline distT="0" distB="0" distL="0" distR="0">
                        <wp:extent cx="1524000" cy="952500"/>
                        <wp:effectExtent l="0" t="0" r="0" b="0"/>
                        <wp:docPr id="248855184" name="Picture 1" descr="https://gildc.activimmo.ovh/pic/160x100/02iferg1524034p6033159upc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02iferg1524034p6033159upcwv.jpg"/>
                                <pic:cNvPicPr/>
                              </pic:nvPicPr>
                              <pic:blipFill>
                                <a:blip r:embed="rId38031807" cstate="print"/>
                                <a:stretch>
                                  <a:fillRect/>
                                </a:stretch>
                              </pic:blipFill>
                              <pic:spPr>
                                <a:xfrm>
                                  <a:off x="0" y="0"/>
                                  <a:ext cx="1524000" cy="952500"/>
                                </a:xfrm>
                                <a:prstGeom prst="rect">
                                  <a:avLst/>
                                </a:prstGeom>
                              </pic:spPr>
                            </pic:pic>
                          </a:graphicData>
                        </a:graphic>
                      </wp:inline>
                    </w:drawing>
                  </w:r>
                  <w:r>
                    <w:rPr>
                      <w:sz w:val="20"/>
                    </w:rPr>
                    <w:t xml:space="preserve">    </w:t>
                  </w:r>
                  <w:r>
                    <w:rPr>
                      <w:noProof/>
                    </w:rPr>
                    <w:drawing>
                      <wp:inline distT="0" distB="0" distL="0" distR="0">
                        <wp:extent cx="1524000" cy="952500"/>
                        <wp:effectExtent l="0" t="0" r="0" b="0"/>
                        <wp:docPr id="989821723" name="Picture 1" descr="https://gildc.activimmo.ovh/pic/160x100/02iferg1524034p6033147xsb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02iferg1524034p6033147xsbiv.jpg"/>
                                <pic:cNvPicPr/>
                              </pic:nvPicPr>
                              <pic:blipFill>
                                <a:blip r:embed="rId38031808" cstate="print"/>
                                <a:stretch>
                                  <a:fillRect/>
                                </a:stretch>
                              </pic:blipFill>
                              <pic:spPr>
                                <a:xfrm>
                                  <a:off x="0" y="0"/>
                                  <a:ext cx="1524000" cy="952500"/>
                                </a:xfrm>
                                <a:prstGeom prst="rect">
                                  <a:avLst/>
                                </a:prstGeom>
                              </pic:spPr>
                            </pic:pic>
                          </a:graphicData>
                        </a:graphic>
                      </wp:inline>
                    </w:drawing>
                  </w:r>
                  <w:r>
                    <w:rPr>
                      <w:sz w:val="20"/>
                    </w:rPr>
                    <w:t xml:space="preserve"/>
                  </w:r>
                </w:p>
              </w:tc>
            </w:tr>
          </w:tbl>
          <w:p w14:paraId="7ED98866" w14:textId="77777777" w:rsidR="00A838FB" w:rsidRDefault="00A838FB">
            <w:pPr>
              <w:pStyle w:val="Normal0"/>
              <w:jc w:val="center"/>
              <w:rPr>
                <w:sz w:val="12"/>
              </w:rPr>
            </w:pPr>
          </w:p>
          <w:tbl>
            <w:tblPr>
              <w:tblW w:w="0" w:type="auto"/>
              <w:tblBorders>
                <w:top w:val="single" w:sz="8" w:space="0" w:color="auto"/>
                <w:left w:val="single" w:sz="8" w:space="0" w:color="auto"/>
                <w:bottom w:val="single" w:sz="8" w:space="0" w:color="auto"/>
                <w:right w:val="single" w:sz="8" w:space="0" w:color="auto"/>
              </w:tblBorders>
              <w:tblLayout w:type="fixed"/>
              <w:tblCellMar>
                <w:left w:w="50" w:type="dxa"/>
                <w:right w:w="50" w:type="dxa"/>
              </w:tblCellMar>
              <w:tblLook w:val="04A0" w:firstRow="1" w:lastRow="0" w:firstColumn="1" w:lastColumn="0" w:noHBand="0" w:noVBand="1"/>
            </w:tblPr>
            <w:tblGrid>
              <w:gridCol w:w="7732"/>
            </w:tblGrid>
            <w:tr w:rsidR="00A838FB" w14:paraId="5238D935" w14:textId="77777777">
              <w:tc>
                <w:tcPr>
                  <w:tcW w:w="7732" w:type="dxa"/>
                  <w:shd w:val="clear" w:color="auto" w:fill="auto"/>
                </w:tcPr>
                <w:p w14:paraId="7A52B6B9" w14:textId="77777777" w:rsidR="00A838FB" w:rsidRDefault="00000000">
                  <w:pPr>
                    <w:pStyle w:val="Normal0"/>
                  </w:pPr>
                  <w:r>
                    <w:rPr>
                      <w:sz w:val="20"/>
                    </w:rPr>
                    <w:t xml:space="preserve">EXCLUSIVITE - En situation privilégiée sur 2ha89 avec très bel espace piscine, vue imprenable et grand calme caractérisent ce très bel Ensemble immobilier en Pierre bien entretenue composée d'une spacieuse demeure principale et d'une maison d'amis - 413 m² habitables dont 5 chambres. Impressionnante terrasse couverte, Dépendances complémentaires avec grands volumes. A quelques minutes de Gourdon et des commerces.</w:t>
                    <w:br/>
                    <w:t xml:space="preserve"/>
                    <w:br/>
                    <w:t xml:space="preserve"/>
                    <w:br/>
                    <w:t xml:space="preserve">La Maison. RDC. Hall d'entrée de 58 m² desservant maison principale et maison d'amis, séjour de 49 m² avec cheminée, salon de 18 m², vestiaire de 2,6 m², wc de 3,17 m². Garage/chaufferie de 77 m² dont buanderie/cuisine d'été de 13,5 m². Etage 1. Entrée de 4,69 m², espace de 13,25 m² donnant sur terrasse, cuisine avec espace repas de 19,36 m², couloir de 4,13 m², chambre de 20,10 m² avec espace bureau de 5,52 m² et salle d'eau wc de 4,60 m², bureau/bibliothèque de 17,5 m², wc de 1,24 m². Terrasse couverte avec magnifique vue de 70 m². Etage 2. Couloir de 6,5 m², 3 chambres de 17,8 m² en suite avec salle d'eau wc de 5,5 m², 11,5 m² en suite avec salle d'eau wc de 5,25 m², 19,5 m² avec dressing de 2 m² et salle de bains wc de 9,5 m².</w:t>
                    <w:br/>
                    <w:t xml:space="preserve">Chauffage central par chaudière à pellets récente et bois (cheminée dans séjour rdc). Ballon d'eau chaude récent. Climatisation réversible en rdc. Double vitrage. Fosse septique.</w:t>
                    <w:br/>
                    <w:t xml:space="preserve">Visiophone et système alarme connectés. Volets solaires (Entrée, chambres étage et buanderie).</w:t>
                    <w:br/>
                    <w:t xml:space="preserve"/>
                    <w:br/>
                    <w:t xml:space="preserve"/>
                    <w:br/>
                    <w:t xml:space="preserve">La Maison d'amis. RDC. Palier de 7,8 m², chambre de 22 m² dont salle d'eau wc de 6,6 m², pièce technique de 9 m². Etage. Séjour cuisine de 56 m², balcon de 12 m² avec vue. Chauffage central par chaudière à pellets récente. Double vitrage. Fosse septique. </w:t>
                    <w:br/>
                    <w:t xml:space="preserve">Les dépendances. Hangar ouvert en bois de 178 m² en rdc et 95 m² étage.</w:t>
                    <w:br/>
                    <w:t xml:space="preserve">Hangar en parpaings de 270 m² en rdc et 134 m² en rdj.</w:t>
                    <w:br/>
                    <w:t xml:space="preserve">Four à pains de 12 m² et partie grangette de 20 m².</w:t>
                    <w:br/>
                    <w:t xml:space="preserve"/>
                    <w:br/>
                    <w:t xml:space="preserve"/>
                    <w:br/>
                    <w:t xml:space="preserve">Piscine de 11 x 5 au sel - volet de sécurité. Plages et belle Terrasse couverte de 20 m². </w:t>
                    <w:br/>
                    <w:t xml:space="preserve">Potager et massifs piscine (arrosage automatique). Espaces paysagers, verger.</w:t>
                    <w:br/>
                    <w:t xml:space="preserve"/>
                    <w:br/>
                    <w:t xml:space="preserve"/>
                    <w:br/>
                    <w:t xml:space="preserve"/>
                    <w:br/>
                    <w:t xml:space="preserve">Les informations sur les risques auquel ce bien est exposé sont disponibles sur le site Géorisques www.georisques.gouv.fr</w:t>
                    <w:br/>
                    <w:t xml:space="preserve"/>
                  </w:r>
                </w:p>
              </w:tc>
            </w:tr>
          </w:tbl>
          <w:p w14:paraId="69F1A5C9" w14:textId="77777777" w:rsidR="00A838FB" w:rsidRDefault="00A838FB">
            <w:pPr>
              <w:pStyle w:val="Normal0"/>
              <w:jc w:val="center"/>
              <w:rPr>
                <w:sz w:val="12"/>
              </w:rPr>
            </w:pPr>
          </w:p>
          <w:tbl>
            <w:tblPr>
              <w:tblW w:w="0" w:type="auto"/>
              <w:tblLayout w:type="fixed"/>
              <w:tblCellMar>
                <w:left w:w="30" w:type="dxa"/>
                <w:right w:w="30" w:type="dxa"/>
              </w:tblCellMar>
              <w:tblLook w:val="04A0" w:firstRow="1" w:lastRow="0" w:firstColumn="1" w:lastColumn="0" w:noHBand="0" w:noVBand="1"/>
            </w:tblPr>
            <w:tblGrid>
              <w:gridCol w:w="3790"/>
              <w:gridCol w:w="3942"/>
            </w:tblGrid>
            <w:tr w:rsidR="00A838FB" w:rsidRPr="00050EAF" w14:paraId="38911201" w14:textId="77777777">
              <w:tc>
                <w:tcPr>
                  <w:tcW w:w="3790" w:type="dxa"/>
                  <w:shd w:val="clear" w:color="auto" w:fill="auto"/>
                </w:tcPr>
                <w:p w14:paraId="7672008F" w14:textId="77777777" w:rsidR="00A838FB" w:rsidRPr="00AB01E0" w:rsidRDefault="00000000">
                  <w:pPr>
                    <w:rPr>
                      <w:lang w:val="fr-FR"/>
                    </w:rPr>
                  </w:pPr>
                  <w:r w:rsidRPr="00AB01E0">
                    <w:rPr>
                      <w:b/>
                      <w:u w:val="single"/>
                      <w:lang w:val="fr-FR"/>
                    </w:rPr>
                    <w:t>Surface habitable</w:t>
                  </w:r>
                  <w:r w:rsidRPr="00AB01E0">
                    <w:rPr>
                      <w:lang w:val="fr-FR"/>
                    </w:rPr>
                    <w:t xml:space="preserve"> : 413 m²</w:t>
                  </w:r>
                </w:p>
                <w:p w14:paraId="0E8C6769" w14:textId="77777777" w:rsidR="00A838FB" w:rsidRPr="00AB01E0" w:rsidRDefault="00000000">
                  <w:pPr>
                    <w:rPr>
                      <w:lang w:val="fr-FR"/>
                    </w:rPr>
                  </w:pPr>
                  <w:r w:rsidRPr="00AB01E0">
                    <w:rPr>
                      <w:b/>
                      <w:u w:val="single"/>
                      <w:lang w:val="fr-FR"/>
                    </w:rPr>
                    <w:t>Surface terrain</w:t>
                  </w:r>
                  <w:r w:rsidRPr="00AB01E0">
                    <w:rPr>
                      <w:lang w:val="fr-FR"/>
                    </w:rPr>
                    <w:t xml:space="preserve"> : 28900  m²</w:t>
                  </w:r>
                </w:p>
              </w:tc>
              <w:tc>
                <w:tcPr>
                  <w:tcW w:w="3942" w:type="dxa"/>
                  <w:shd w:val="clear" w:color="auto" w:fill="auto"/>
                </w:tcPr>
                <w:p w14:paraId="3B67EB8E" w14:textId="77777777" w:rsidR="00A838FB" w:rsidRPr="00AB01E0" w:rsidRDefault="00000000">
                  <w:pPr>
                    <w:tabs>
                      <w:tab w:val="left" w:pos="3995"/>
                      <w:tab w:val="right" w:pos="7567"/>
                    </w:tabs>
                    <w:rPr>
                      <w:lang w:val="fr-FR"/>
                    </w:rPr>
                  </w:pPr>
                  <w:r w:rsidRPr="00AB01E0">
                    <w:rPr>
                      <w:b/>
                      <w:u w:val="single"/>
                      <w:lang w:val="fr-FR"/>
                    </w:rPr>
                    <w:t>Nombre de chambres</w:t>
                  </w:r>
                  <w:r w:rsidRPr="00AB01E0">
                    <w:rPr>
                      <w:lang w:val="fr-FR"/>
                    </w:rPr>
                    <w:t xml:space="preserve"> : 5</w:t>
                  </w:r>
                </w:p>
                <w:p w14:paraId="1CC47A35" w14:textId="77777777" w:rsidR="00A838FB" w:rsidRPr="00AB01E0" w:rsidRDefault="00000000">
                  <w:pPr>
                    <w:rPr>
                      <w:lang w:val="fr-FR"/>
                    </w:rPr>
                  </w:pPr>
                  <w:r w:rsidRPr="00AB01E0">
                    <w:rPr>
                      <w:b/>
                      <w:u w:val="single"/>
                      <w:lang w:val="fr-FR"/>
                    </w:rPr>
                    <w:t>Surface du séjour</w:t>
                  </w:r>
                  <w:r w:rsidRPr="00AB01E0">
                    <w:rPr>
                      <w:lang w:val="fr-FR"/>
                    </w:rPr>
                    <w:t xml:space="preserve"> : 49 m²</w:t>
                  </w:r>
                </w:p>
              </w:tc>
            </w:tr>
          </w:tbl>
          <w:p w14:paraId="306C8688" w14:textId="77777777" w:rsidR="00A838FB" w:rsidRPr="00AB01E0" w:rsidRDefault="00A838FB">
            <w:pPr>
              <w:rPr>
                <w:sz w:val="12"/>
                <w:lang w:val="fr-FR"/>
              </w:rPr>
            </w:pPr>
          </w:p>
          <w:tbl>
            <w:tblPr>
              <w:tblW w:w="0" w:type="auto"/>
              <w:tblBorders>
                <w:top w:val="single" w:sz="8" w:space="0" w:color="auto"/>
              </w:tblBorders>
              <w:tblLayout w:type="fixed"/>
              <w:tblCellMar>
                <w:left w:w="30" w:type="dxa"/>
                <w:right w:w="30" w:type="dxa"/>
              </w:tblCellMar>
              <w:tblLook w:val="04A0" w:firstRow="1" w:lastRow="0" w:firstColumn="1" w:lastColumn="0" w:noHBand="0" w:noVBand="1"/>
            </w:tblPr>
            <w:tblGrid>
              <w:gridCol w:w="3130"/>
              <w:gridCol w:w="4602"/>
            </w:tblGrid>
            <w:tr w:rsidR="00A838FB" w:rsidRPr="00050EAF" w14:paraId="4B8534AE" w14:textId="77777777">
              <w:tc>
                <w:tcPr>
                  <w:tcW w:w="3130" w:type="dxa"/>
                  <w:shd w:val="clear" w:color="auto" w:fill="auto"/>
                </w:tcPr>
                <w:p w14:paraId="4E71E4E6" w14:textId="77777777" w:rsidR="00A838FB" w:rsidRPr="00AB01E0" w:rsidRDefault="00A838FB">
                  <w:pPr>
                    <w:pStyle w:val="Normal0"/>
                    <w:jc w:val="center"/>
                    <w:rPr>
                      <w:sz w:val="12"/>
                      <w:lang w:val="fr-FR"/>
                    </w:rPr>
                  </w:pPr>
                </w:p>
              </w:tc>
              <w:tc>
                <w:tcPr>
                  <w:tcW w:w="4602" w:type="dxa"/>
                  <w:shd w:val="clear" w:color="auto" w:fill="auto"/>
                </w:tcPr>
                <w:p w14:paraId="02672F10" w14:textId="77777777" w:rsidR="00A838FB" w:rsidRPr="00AB01E0" w:rsidRDefault="00A838FB">
                  <w:pPr>
                    <w:pStyle w:val="Normal0"/>
                    <w:jc w:val="center"/>
                    <w:rPr>
                      <w:sz w:val="12"/>
                      <w:lang w:val="fr-FR"/>
                    </w:rPr>
                  </w:pPr>
                </w:p>
              </w:tc>
            </w:tr>
            <w:tr w:rsidR="00A838FB" w14:paraId="1FEE72E0" w14:textId="77777777">
              <w:tc>
                <w:tcPr>
                  <w:tcW w:w="3130" w:type="dxa"/>
                  <w:shd w:val="clear" w:color="auto" w:fill="auto"/>
                </w:tcPr>
                <w:p w14:paraId="5042D612" w14:textId="77777777" w:rsidR="00A838FB" w:rsidRPr="00AB01E0" w:rsidRDefault="00000000">
                  <w:pPr>
                    <w:rPr>
                      <w:lang w:val="fr-FR"/>
                    </w:rPr>
                  </w:pPr>
                  <w:r w:rsidRPr="00AB01E0">
                    <w:rPr>
                      <w:b/>
                      <w:u w:val="single"/>
                      <w:lang w:val="fr-FR"/>
                    </w:rPr>
                    <w:t>Etat</w:t>
                  </w:r>
                  <w:r w:rsidRPr="00AB01E0">
                    <w:rPr>
                      <w:lang w:val="fr-FR"/>
                    </w:rPr>
                    <w:t xml:space="preserve"> : Très bon</w:t>
                  </w:r>
                  <w:r w:rsidRPr="00AB01E0">
                    <w:rPr>
                      <w:lang w:val="fr-FR"/>
                    </w:rPr>
                    <w:tab/>
                  </w:r>
                  <w:r w:rsidRPr="00AB01E0">
                    <w:rPr>
                      <w:b/>
                      <w:u w:val="single"/>
                      <w:lang w:val="fr-FR"/>
                    </w:rPr>
                    <w:t>Année de construction</w:t>
                  </w:r>
                  <w:r w:rsidRPr="00AB01E0">
                    <w:rPr>
                      <w:lang w:val="fr-FR"/>
                    </w:rPr>
                    <w:t xml:space="preserve"> : </w:t>
                  </w:r>
                </w:p>
              </w:tc>
              <w:tc>
                <w:tcPr>
                  <w:tcW w:w="4602" w:type="dxa"/>
                  <w:shd w:val="clear" w:color="auto" w:fill="auto"/>
                </w:tcPr>
                <w:p w14:paraId="2F1B5FBC" w14:textId="77777777" w:rsidR="00A838FB" w:rsidRPr="00AB01E0" w:rsidRDefault="00000000">
                  <w:pPr>
                    <w:rPr>
                      <w:b/>
                      <w:lang w:val="fr-FR"/>
                    </w:rPr>
                  </w:pPr>
                  <w:r w:rsidRPr="00AB01E0">
                    <w:rPr>
                      <w:b/>
                      <w:u w:val="single"/>
                      <w:lang w:val="fr-FR"/>
                    </w:rPr>
                    <w:t>Style</w:t>
                  </w:r>
                  <w:r w:rsidRPr="00AB01E0">
                    <w:rPr>
                      <w:b/>
                      <w:lang w:val="fr-FR"/>
                    </w:rPr>
                    <w:t xml:space="preserve"> : </w:t>
                  </w:r>
                  <w:r w:rsidRPr="00AB01E0">
                    <w:rPr>
                      <w:lang w:val="fr-FR"/>
                    </w:rPr>
                    <w:t xml:space="preserve">Pierre</w:t>
                  </w:r>
                  <w:r w:rsidRPr="00AB01E0">
                    <w:rPr>
                      <w:b/>
                      <w:lang w:val="fr-FR"/>
                    </w:rPr>
                    <w:t xml:space="preserve"> </w:t>
                  </w:r>
                  <w:r w:rsidRPr="00AB01E0">
                    <w:rPr>
                      <w:b/>
                      <w:u w:val="single"/>
                      <w:lang w:val="fr-FR"/>
                    </w:rPr>
                    <w:t xml:space="preserve">Taxe Fonc. </w:t>
                  </w:r>
                  <w:r w:rsidRPr="00AB01E0">
                    <w:rPr>
                      <w:b/>
                      <w:lang w:val="fr-FR"/>
                    </w:rPr>
                    <w:t xml:space="preserve">: </w:t>
                  </w:r>
                  <w:r w:rsidRPr="00AB01E0">
                    <w:rPr>
                      <w:lang w:val="fr-FR"/>
                    </w:rPr>
                    <w:t xml:space="preserve"/>
                  </w:r>
                </w:p>
                <w:p w14:paraId="4834780D" w14:textId="77777777" w:rsidR="00A838FB" w:rsidRDefault="00000000">
                  <w:pPr>
                    <w:rPr>
                      <w:b/>
                      <w:u w:val="single"/>
                    </w:rPr>
                  </w:pPr>
                  <w:r>
                    <w:rPr>
                      <w:b/>
                      <w:u w:val="single"/>
                    </w:rPr>
                    <w:t xml:space="preserve">Chauffage </w:t>
                  </w:r>
                  <w:r>
                    <w:rPr>
                      <w:b/>
                    </w:rPr>
                    <w:t xml:space="preserve">: </w:t>
                  </w:r>
                  <w:r>
                    <w:t xml:space="preserve">Bois et Fuel</w:t>
                  </w:r>
                </w:p>
              </w:tc>
            </w:tr>
          </w:tbl>
          <w:p w14:paraId="19B9C149" w14:textId="77777777" w:rsidR="00A838FB" w:rsidRDefault="00A838FB">
            <w:pPr>
              <w:pStyle w:val="Normal0"/>
            </w:pPr>
          </w:p>
        </w:tc>
      </w:tr>
    </w:tbl>
    <w:p w14:paraId="4D058924" w14:textId="77777777" w:rsidR="00A838FB" w:rsidRDefault="00A838FB">
      <w:pPr>
        <w:pStyle w:val="Normal0"/>
        <w:jc w:val="center"/>
        <w:rPr>
          <w:color w:val="FFFFFF"/>
          <w:sz w:val="12"/>
          <w:shd w:val="clear" w:color="auto" w:fill="FFFFFF"/>
        </w:rPr>
      </w:pPr>
    </w:p>
    <w:tbl>
      <w:tblPr>
        <w:tblW w:w="0" w:type="auto"/>
        <w:tblInd w:w="30" w:type="dxa"/>
        <w:tblLayout w:type="fixed"/>
        <w:tblCellMar>
          <w:left w:w="30" w:type="dxa"/>
          <w:right w:w="30" w:type="dxa"/>
        </w:tblCellMar>
        <w:tblLook w:val="04A0" w:firstRow="1" w:lastRow="0" w:firstColumn="1" w:lastColumn="0" w:noHBand="0" w:noVBand="1"/>
      </w:tblPr>
      <w:tblGrid>
        <w:gridCol w:w="5245"/>
        <w:gridCol w:w="141"/>
        <w:gridCol w:w="2269"/>
        <w:gridCol w:w="3103"/>
        <w:gridCol w:w="14"/>
      </w:tblGrid>
      <w:tr w:rsidR="00A838FB" w:rsidRPr="00050EAF" w14:paraId="10DB4AE9" w14:textId="77777777" w:rsidTr="001913E6">
        <w:trPr>
          <w:gridAfter w:val="1"/>
          <w:wAfter w:w="14" w:type="dxa"/>
        </w:trPr>
        <w:tc>
          <w:tcPr>
            <w:tcW w:w="5245" w:type="dxa"/>
            <w:tcBorders>
              <w:bottom w:val="nil"/>
            </w:tcBorders>
            <w:shd w:val="clear" w:color="auto" w:fill="auto"/>
          </w:tcPr>
          <w:p w14:paraId="686B07BD" w14:textId="77777777" w:rsidR="00A838FB" w:rsidRPr="00AB01E0" w:rsidRDefault="00000000">
            <w:pPr>
              <w:pStyle w:val="Normal0"/>
              <w:jc w:val="center"/>
              <w:rPr>
                <w:rFonts w:ascii="Impact" w:eastAsia="Impact" w:hAnsi="Impact"/>
                <w:color w:val="400080"/>
                <w:sz w:val="48"/>
                <w:lang w:val="fr-FR"/>
              </w:rPr>
            </w:pPr>
            <w:r w:rsidRPr="00AB01E0">
              <w:rPr>
                <w:rFonts w:ascii="Impact" w:eastAsia="Impact" w:hAnsi="Impact"/>
                <w:color w:val="400080"/>
                <w:sz w:val="48"/>
                <w:lang w:val="fr-FR"/>
              </w:rPr>
              <w:t>PLEIN SUD</w:t>
            </w:r>
          </w:p>
          <w:p w14:paraId="6D14B972" w14:textId="77777777" w:rsidR="00A838FB" w:rsidRPr="00AB01E0" w:rsidRDefault="00000000">
            <w:pPr>
              <w:pStyle w:val="Normal0"/>
              <w:jc w:val="center"/>
              <w:rPr>
                <w:color w:val="400080"/>
                <w:sz w:val="36"/>
                <w:lang w:val="fr-FR"/>
              </w:rPr>
            </w:pPr>
            <w:r w:rsidRPr="00AB01E0">
              <w:rPr>
                <w:color w:val="400080"/>
                <w:sz w:val="36"/>
                <w:lang w:val="fr-FR"/>
              </w:rPr>
              <w:t>l'agence immo</w:t>
            </w:r>
          </w:p>
          <w:p w14:paraId="4F1B37CF" w14:textId="77777777" w:rsidR="00A838FB" w:rsidRPr="00AB01E0" w:rsidRDefault="00000000">
            <w:pPr>
              <w:pStyle w:val="Normal0"/>
              <w:jc w:val="center"/>
              <w:rPr>
                <w:rFonts w:ascii="Impact" w:eastAsia="Impact" w:hAnsi="Impact"/>
                <w:color w:val="400080"/>
                <w:sz w:val="20"/>
                <w:lang w:val="fr-FR"/>
              </w:rPr>
            </w:pPr>
            <w:r w:rsidRPr="00AB01E0">
              <w:rPr>
                <w:rFonts w:ascii="Impact" w:eastAsia="Impact" w:hAnsi="Impact"/>
                <w:color w:val="400080"/>
                <w:sz w:val="20"/>
                <w:lang w:val="fr-FR"/>
              </w:rPr>
              <w:t xml:space="preserve">2 place Doussot  - 46200 SOUILLAC </w:t>
            </w:r>
          </w:p>
          <w:p w14:paraId="6238E188" w14:textId="77777777" w:rsidR="00A838FB" w:rsidRPr="00AB01E0" w:rsidRDefault="00000000">
            <w:pPr>
              <w:pStyle w:val="Normal0"/>
              <w:jc w:val="center"/>
              <w:rPr>
                <w:rFonts w:ascii="Impact" w:eastAsia="Impact" w:hAnsi="Impact"/>
                <w:color w:val="400080"/>
                <w:sz w:val="22"/>
                <w:lang w:val="fr-FR"/>
              </w:rPr>
            </w:pPr>
            <w:r w:rsidRPr="00AB01E0">
              <w:rPr>
                <w:rFonts w:ascii="Impact" w:eastAsia="Impact" w:hAnsi="Impact"/>
                <w:color w:val="400080"/>
                <w:sz w:val="32"/>
                <w:lang w:val="fr-FR"/>
              </w:rPr>
              <w:t>www.pleinsudimmo.fr</w:t>
            </w:r>
          </w:p>
          <w:p w14:paraId="3B30F65F" w14:textId="77777777" w:rsidR="00A838FB" w:rsidRPr="00AB01E0" w:rsidRDefault="00000000">
            <w:pPr>
              <w:pStyle w:val="Normal0"/>
              <w:jc w:val="center"/>
              <w:rPr>
                <w:color w:val="400080"/>
                <w:shd w:val="clear" w:color="auto" w:fill="FFFFFF"/>
                <w:lang w:val="fr-FR"/>
              </w:rPr>
            </w:pPr>
            <w:r w:rsidRPr="00AB01E0">
              <w:rPr>
                <w:rFonts w:ascii="Impact" w:eastAsia="Impact" w:hAnsi="Impact"/>
                <w:color w:val="400080"/>
                <w:sz w:val="22"/>
                <w:lang w:val="fr-FR"/>
              </w:rPr>
              <w:t>contact@pleinsudimmo.fr  - 06 24 22 26 21</w:t>
            </w:r>
          </w:p>
          <w:p w14:paraId="60687DCA" w14:textId="77777777" w:rsidR="00A838FB" w:rsidRPr="00AB01E0" w:rsidRDefault="00000000">
            <w:pPr>
              <w:pStyle w:val="Normal0"/>
              <w:jc w:val="center"/>
              <w:rPr>
                <w:color w:val="000000"/>
                <w:sz w:val="12"/>
                <w:shd w:val="clear" w:color="auto" w:fill="FFFFFF"/>
                <w:lang w:val="fr-FR"/>
              </w:rPr>
            </w:pPr>
            <w:r w:rsidRPr="00AB01E0">
              <w:rPr>
                <w:color w:val="400080"/>
                <w:sz w:val="12"/>
                <w:shd w:val="clear" w:color="auto" w:fill="FFFFFF"/>
                <w:lang w:val="fr-FR"/>
              </w:rPr>
              <w:t>Rcs Cahors 807 882 477 Carte pro n°</w:t>
            </w:r>
            <w:r w:rsidRPr="00AB01E0">
              <w:rPr>
                <w:color w:val="400080"/>
                <w:sz w:val="14"/>
                <w:shd w:val="clear" w:color="auto" w:fill="FFFFFF"/>
                <w:lang w:val="fr-FR"/>
              </w:rPr>
              <w:t xml:space="preserve"> </w:t>
            </w:r>
            <w:r w:rsidRPr="00AB01E0">
              <w:rPr>
                <w:color w:val="400080"/>
                <w:sz w:val="12"/>
                <w:lang w:val="fr-FR"/>
              </w:rPr>
              <w:t>PCI 4601 2018 000 023 899 délivrée par la CCI du Lot</w:t>
            </w:r>
          </w:p>
        </w:tc>
        <w:tc>
          <w:tcPr>
            <w:tcW w:w="2410" w:type="dxa"/>
            <w:gridSpan w:val="2"/>
            <w:tcBorders>
              <w:bottom w:val="nil"/>
            </w:tcBorders>
            <w:shd w:val="clear" w:color="auto" w:fill="auto"/>
          </w:tcPr>
          <w:p w14:paraId="23AEA213" w14:textId="77777777" w:rsidR="00A838FB" w:rsidRPr="00AB01E0" w:rsidRDefault="00000000">
            <w:pPr>
              <w:pStyle w:val="Normal0"/>
              <w:jc w:val="center"/>
              <w:rPr>
                <w:color w:val="000000"/>
                <w:sz w:val="12"/>
                <w:shd w:val="clear" w:color="auto" w:fill="FFFFFF"/>
                <w:lang w:val="fr-FR"/>
              </w:rPr>
            </w:pPr>
            <w:r>
              <w:rPr>
                <w:noProof/>
              </w:rPr>
              <w:drawing>
                <wp:anchor distT="12700" distB="12700" distL="12700" distR="12700" simplePos="0" relativeHeight="251657728" behindDoc="0" locked="0" layoutInCell="1" hidden="0" allowOverlap="1" wp14:anchorId="301D05D8" wp14:editId="6475ED6F">
                  <wp:simplePos x="0" y="0"/>
                  <wp:positionH relativeFrom="column">
                    <wp:posOffset>257175</wp:posOffset>
                  </wp:positionH>
                  <wp:positionV relativeFrom="paragraph">
                    <wp:posOffset>63500</wp:posOffset>
                  </wp:positionV>
                  <wp:extent cx="1115695" cy="114681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115695" cy="1146810"/>
                          </a:xfrm>
                          <a:prstGeom prst="rect">
                            <a:avLst/>
                          </a:prstGeom>
                        </pic:spPr>
                      </pic:pic>
                    </a:graphicData>
                  </a:graphic>
                </wp:anchor>
              </w:drawing>
            </w:r>
          </w:p>
        </w:tc>
        <w:tc>
          <w:tcPr>
            <w:tcW w:w="3103" w:type="dxa"/>
            <w:tcBorders>
              <w:bottom w:val="nil"/>
            </w:tcBorders>
            <w:shd w:val="clear" w:color="auto" w:fill="auto"/>
            <w:vAlign w:val="center"/>
          </w:tcPr>
          <w:p w14:paraId="7D8C77C2" w14:textId="263036B6" w:rsidR="00A838FB" w:rsidRPr="00050EAF" w:rsidRDefault="00CC3B58" w:rsidP="001913E6">
            <w:pPr>
              <w:pStyle w:val="Normal0"/>
              <w:jc w:val="center"/>
              <w:rPr>
                <w:color w:val="000000"/>
                <w:sz w:val="12"/>
                <w:shd w:val="clear" w:color="auto" w:fill="FFFFFF"/>
                <w:lang w:val="fr-FR"/>
              </w:rPr>
            </w:pPr>
            <w:r>
              <w:rPr>
                <w:noProof/>
                <w:color w:val="000000"/>
                <w:sz w:val="12"/>
                <w:shd w:val="clear" w:color="auto" w:fill="FFFFFF"/>
                <w:lang w:val="fr-FR"/>
              </w:rPr>
              <w:drawing>
                <wp:inline distT="0" distB="0" distL="0" distR="0" wp14:anchorId="22AFBE42" wp14:editId="62652818">
                  <wp:extent cx="1382573" cy="1105877"/>
                  <wp:effectExtent l="0" t="0" r="0" b="0"/>
                  <wp:docPr id="847601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01262" name="Picture 8476012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658" cy="1110745"/>
                          </a:xfrm>
                          <a:prstGeom prst="rect">
                            <a:avLst/>
                          </a:prstGeom>
                        </pic:spPr>
                      </pic:pic>
                    </a:graphicData>
                  </a:graphic>
                </wp:inline>
              </w:drawing>
            </w:r>
          </w:p>
        </w:tc>
      </w:tr>
      <w:tr w:rsidR="001913E6" w:rsidRPr="00050EAF" w14:paraId="3BD7667D" w14:textId="77777777" w:rsidTr="001913E6">
        <w:trPr>
          <w:gridAfter w:val="1"/>
          <w:wAfter w:w="14" w:type="dxa"/>
        </w:trPr>
        <w:tc>
          <w:tcPr>
            <w:tcW w:w="5245" w:type="dxa"/>
            <w:tcBorders>
              <w:bottom w:val="nil"/>
            </w:tcBorders>
            <w:shd w:val="clear" w:color="auto" w:fill="auto"/>
          </w:tcPr>
          <w:p w14:paraId="7E9FBF8C" w14:textId="77777777" w:rsidR="001913E6" w:rsidRPr="00AB01E0" w:rsidRDefault="001913E6">
            <w:pPr>
              <w:pStyle w:val="Normal0"/>
              <w:jc w:val="center"/>
              <w:rPr>
                <w:rFonts w:ascii="Impact" w:eastAsia="Impact" w:hAnsi="Impact"/>
                <w:color w:val="400080"/>
                <w:sz w:val="48"/>
                <w:lang w:val="fr-FR"/>
              </w:rPr>
            </w:pPr>
          </w:p>
        </w:tc>
        <w:tc>
          <w:tcPr>
            <w:tcW w:w="2410" w:type="dxa"/>
            <w:gridSpan w:val="2"/>
            <w:tcBorders>
              <w:bottom w:val="nil"/>
            </w:tcBorders>
            <w:shd w:val="clear" w:color="auto" w:fill="auto"/>
          </w:tcPr>
          <w:p w14:paraId="51844E2D" w14:textId="77777777" w:rsidR="001913E6" w:rsidRDefault="001913E6">
            <w:pPr>
              <w:pStyle w:val="Normal0"/>
              <w:jc w:val="center"/>
              <w:rPr>
                <w:noProof/>
              </w:rPr>
            </w:pPr>
          </w:p>
        </w:tc>
        <w:tc>
          <w:tcPr>
            <w:tcW w:w="3103" w:type="dxa"/>
            <w:tcBorders>
              <w:bottom w:val="nil"/>
            </w:tcBorders>
            <w:shd w:val="clear" w:color="auto" w:fill="auto"/>
          </w:tcPr>
          <w:p w14:paraId="5BB7F8FA" w14:textId="77777777" w:rsidR="001913E6" w:rsidRDefault="001913E6">
            <w:pPr>
              <w:pStyle w:val="Normal0"/>
              <w:jc w:val="center"/>
              <w:rPr>
                <w:rFonts w:eastAsia="Times New Roman" w:cs="Arial"/>
                <w:noProof/>
              </w:rPr>
            </w:pPr>
          </w:p>
        </w:tc>
      </w:tr>
      <w:tr w:rsidR="00A838FB" w14:paraId="1014EC48" w14:textId="77777777">
        <w:tblPrEx>
          <w:tblCellMar>
            <w:left w:w="36" w:type="dxa"/>
            <w:right w:w="36" w:type="dxa"/>
          </w:tblCellMar>
        </w:tblPrEx>
        <w:tc>
          <w:tcPr>
            <w:tcW w:w="5386" w:type="dxa"/>
            <w:gridSpan w:val="2"/>
            <w:tcBorders>
              <w:top w:val="nil"/>
            </w:tcBorders>
            <w:shd w:val="clear" w:color="auto" w:fill="auto"/>
          </w:tcPr>
          <w:p w14:paraId="47D582D1" w14:textId="25B97452"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15708543" name="Picture 1" descr="https://gildc.activimmo.ovh/pic/275x180/02iferg1524034p6029954iwq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29954iwqty.jpg"/>
                          <pic:cNvPicPr/>
                        </pic:nvPicPr>
                        <pic:blipFill>
                          <a:blip r:embed="rId38031809"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tcBorders>
              <w:top w:val="nil"/>
            </w:tcBorders>
            <w:shd w:val="clear" w:color="auto" w:fill="auto"/>
          </w:tcPr>
          <w:p w14:paraId="65087247" w14:textId="27AA4F13"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910879777" name="Picture 1" descr="https://gildc.activimmo.ovh/pic/275x180/02iferg1524034p6033159upc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33159upcwv.jpg"/>
                          <pic:cNvPicPr/>
                        </pic:nvPicPr>
                        <pic:blipFill>
                          <a:blip r:embed="rId38031810"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r w:rsidR="001913E6" w:rsidRPr="001913E6" w14:paraId="6656FDD8" w14:textId="77777777">
        <w:tblPrEx>
          <w:tblCellMar>
            <w:left w:w="36" w:type="dxa"/>
            <w:right w:w="36" w:type="dxa"/>
          </w:tblCellMar>
        </w:tblPrEx>
        <w:tc>
          <w:tcPr>
            <w:tcW w:w="5386" w:type="dxa"/>
            <w:gridSpan w:val="2"/>
            <w:tcBorders>
              <w:top w:val="nil"/>
            </w:tcBorders>
            <w:shd w:val="clear" w:color="auto" w:fill="auto"/>
          </w:tcPr>
          <w:p w14:paraId="3FD02FBB" w14:textId="77777777" w:rsidR="001913E6" w:rsidRPr="001913E6" w:rsidRDefault="001913E6">
            <w:pPr>
              <w:pStyle w:val="Normal0"/>
              <w:rPr>
                <w:sz w:val="16"/>
                <w:szCs w:val="16"/>
                <w:shd w:val="clear" w:color="auto" w:fill="FFFFFF"/>
              </w:rPr>
            </w:pPr>
          </w:p>
        </w:tc>
        <w:tc>
          <w:tcPr>
            <w:tcW w:w="5386" w:type="dxa"/>
            <w:gridSpan w:val="3"/>
            <w:tcBorders>
              <w:top w:val="nil"/>
            </w:tcBorders>
            <w:shd w:val="clear" w:color="auto" w:fill="auto"/>
          </w:tcPr>
          <w:p w14:paraId="30C3E5E3" w14:textId="77777777" w:rsidR="001913E6" w:rsidRPr="001913E6" w:rsidRDefault="001913E6">
            <w:pPr>
              <w:pStyle w:val="Normal0"/>
              <w:rPr>
                <w:sz w:val="16"/>
                <w:szCs w:val="16"/>
                <w:shd w:val="clear" w:color="auto" w:fill="FFFFFF"/>
              </w:rPr>
            </w:pPr>
          </w:p>
        </w:tc>
      </w:tr>
      <w:tr w:rsidR="00A838FB" w14:paraId="4A8DBE56" w14:textId="77777777">
        <w:tblPrEx>
          <w:tblCellMar>
            <w:left w:w="36" w:type="dxa"/>
            <w:right w:w="36" w:type="dxa"/>
          </w:tblCellMar>
        </w:tblPrEx>
        <w:tc>
          <w:tcPr>
            <w:tcW w:w="5386" w:type="dxa"/>
            <w:gridSpan w:val="2"/>
            <w:shd w:val="clear" w:color="auto" w:fill="auto"/>
          </w:tcPr>
          <w:p w14:paraId="0DB93B82" w14:textId="7C2518C0"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548051126" name="Picture 1" descr="https://gildc.activimmo.ovh/pic/275x180/02iferg1524034p6033147xsb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33147xsbiv.jpg"/>
                          <pic:cNvPicPr/>
                        </pic:nvPicPr>
                        <pic:blipFill>
                          <a:blip r:embed="rId38031811"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shd w:val="clear" w:color="auto" w:fill="auto"/>
          </w:tcPr>
          <w:p w14:paraId="162CAA4B" w14:textId="77744EC3"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188930390" name="Picture 1" descr="https://gildc.activimmo.ovh/pic/275x180/02iferg1524034p6029936jri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29936jrixp.jpg"/>
                          <pic:cNvPicPr/>
                        </pic:nvPicPr>
                        <pic:blipFill>
                          <a:blip r:embed="rId38031812"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r w:rsidR="001913E6" w:rsidRPr="001913E6" w14:paraId="5B238303" w14:textId="77777777">
        <w:tblPrEx>
          <w:tblCellMar>
            <w:left w:w="36" w:type="dxa"/>
            <w:right w:w="36" w:type="dxa"/>
          </w:tblCellMar>
        </w:tblPrEx>
        <w:tc>
          <w:tcPr>
            <w:tcW w:w="5386" w:type="dxa"/>
            <w:gridSpan w:val="2"/>
            <w:shd w:val="clear" w:color="auto" w:fill="auto"/>
          </w:tcPr>
          <w:p w14:paraId="1EAA78E2" w14:textId="77777777" w:rsidR="001913E6" w:rsidRPr="001913E6" w:rsidRDefault="001913E6">
            <w:pPr>
              <w:pStyle w:val="Normal0"/>
              <w:rPr>
                <w:sz w:val="16"/>
                <w:szCs w:val="16"/>
                <w:shd w:val="clear" w:color="auto" w:fill="FFFFFF"/>
              </w:rPr>
            </w:pPr>
          </w:p>
        </w:tc>
        <w:tc>
          <w:tcPr>
            <w:tcW w:w="5386" w:type="dxa"/>
            <w:gridSpan w:val="3"/>
            <w:shd w:val="clear" w:color="auto" w:fill="auto"/>
          </w:tcPr>
          <w:p w14:paraId="0CEC2A68" w14:textId="77777777" w:rsidR="001913E6" w:rsidRPr="001913E6" w:rsidRDefault="001913E6">
            <w:pPr>
              <w:pStyle w:val="Normal0"/>
              <w:rPr>
                <w:sz w:val="16"/>
                <w:szCs w:val="16"/>
                <w:shd w:val="clear" w:color="auto" w:fill="FFFFFF"/>
              </w:rPr>
            </w:pPr>
          </w:p>
        </w:tc>
      </w:tr>
      <w:tr w:rsidR="00A838FB" w14:paraId="7841D0A4" w14:textId="77777777">
        <w:tblPrEx>
          <w:tblCellMar>
            <w:left w:w="36" w:type="dxa"/>
            <w:right w:w="36" w:type="dxa"/>
          </w:tblCellMar>
        </w:tblPrEx>
        <w:tc>
          <w:tcPr>
            <w:tcW w:w="5386" w:type="dxa"/>
            <w:gridSpan w:val="2"/>
            <w:shd w:val="clear" w:color="auto" w:fill="auto"/>
          </w:tcPr>
          <w:p w14:paraId="3ACBC0D6" w14:textId="75D2DAC8"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890393777" name="Picture 1" descr="https://gildc.activimmo.ovh/pic/275x180/02iferg1524034p6029948erj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29948erjtz.jpg"/>
                          <pic:cNvPicPr/>
                        </pic:nvPicPr>
                        <pic:blipFill>
                          <a:blip r:embed="rId38031813"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shd w:val="clear" w:color="auto" w:fill="auto"/>
          </w:tcPr>
          <w:p w14:paraId="35B1922E" w14:textId="242B526D"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754130798" name="Picture 1" descr="https://gildc.activimmo.ovh/pic/275x180/02iferg1524034p6029935see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29935seenw.jpg"/>
                          <pic:cNvPicPr/>
                        </pic:nvPicPr>
                        <pic:blipFill>
                          <a:blip r:embed="rId38031814"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r w:rsidR="001913E6" w:rsidRPr="001913E6" w14:paraId="12BCE32A" w14:textId="77777777">
        <w:tblPrEx>
          <w:tblCellMar>
            <w:left w:w="36" w:type="dxa"/>
            <w:right w:w="36" w:type="dxa"/>
          </w:tblCellMar>
        </w:tblPrEx>
        <w:tc>
          <w:tcPr>
            <w:tcW w:w="5386" w:type="dxa"/>
            <w:gridSpan w:val="2"/>
            <w:shd w:val="clear" w:color="auto" w:fill="auto"/>
          </w:tcPr>
          <w:p w14:paraId="57460DA9" w14:textId="77777777" w:rsidR="001913E6" w:rsidRPr="001913E6" w:rsidRDefault="001913E6">
            <w:pPr>
              <w:pStyle w:val="Normal0"/>
              <w:rPr>
                <w:sz w:val="16"/>
                <w:szCs w:val="16"/>
                <w:shd w:val="clear" w:color="auto" w:fill="FFFFFF"/>
              </w:rPr>
            </w:pPr>
          </w:p>
        </w:tc>
        <w:tc>
          <w:tcPr>
            <w:tcW w:w="5386" w:type="dxa"/>
            <w:gridSpan w:val="3"/>
            <w:shd w:val="clear" w:color="auto" w:fill="auto"/>
          </w:tcPr>
          <w:p w14:paraId="3586E2F0" w14:textId="77777777" w:rsidR="001913E6" w:rsidRPr="001913E6" w:rsidRDefault="001913E6">
            <w:pPr>
              <w:pStyle w:val="Normal0"/>
              <w:rPr>
                <w:sz w:val="16"/>
                <w:szCs w:val="16"/>
                <w:shd w:val="clear" w:color="auto" w:fill="FFFFFF"/>
              </w:rPr>
            </w:pPr>
          </w:p>
        </w:tc>
      </w:tr>
      <w:tr w:rsidR="00A838FB" w14:paraId="6092E3FE" w14:textId="77777777">
        <w:tblPrEx>
          <w:tblCellMar>
            <w:left w:w="36" w:type="dxa"/>
            <w:right w:w="36" w:type="dxa"/>
          </w:tblCellMar>
        </w:tblPrEx>
        <w:tc>
          <w:tcPr>
            <w:tcW w:w="5386" w:type="dxa"/>
            <w:gridSpan w:val="2"/>
            <w:shd w:val="clear" w:color="auto" w:fill="auto"/>
          </w:tcPr>
          <w:p w14:paraId="0FEE0CEE" w14:textId="275DD46C"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383942606" name="Picture 1" descr="https://gildc.activimmo.ovh/pic/275x180/02iferg1524034p6029892jl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29892jlaue.jpg"/>
                          <pic:cNvPicPr/>
                        </pic:nvPicPr>
                        <pic:blipFill>
                          <a:blip r:embed="rId38031815"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shd w:val="clear" w:color="auto" w:fill="auto"/>
          </w:tcPr>
          <w:p w14:paraId="3A72C8EC" w14:textId="2D18135A"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680985159" name="Picture 1" descr="https://gildc.activimmo.ovh/pic/275x180/02iferg1524034p6029888fy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2iferg1524034p6029888fybos.jpg"/>
                          <pic:cNvPicPr/>
                        </pic:nvPicPr>
                        <pic:blipFill>
                          <a:blip r:embed="rId38031816"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bl>
    <w:sectPr xmlns:w="http://schemas.openxmlformats.org/wordprocessingml/2006/main" xmlns:r="http://schemas.openxmlformats.org/officeDocument/2006/relationships" w:rsidR="00A838FB">
      <w:headerReference w:type="default" r:id="rId9"/>
      <w:footerReference w:type="default" r:id="rId10"/>
      <w:pgSz w:w="11906" w:h="16837"/>
      <w:pgMar w:top="227" w:right="567" w:bottom="227" w:left="567" w:header="1" w:footer="113"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1DE5" w14:textId="77777777" w:rsidR="00044DEE" w:rsidRDefault="00044DEE">
      <w:r>
        <w:separator/>
      </w:r>
    </w:p>
  </w:endnote>
  <w:endnote w:type="continuationSeparator" w:id="0">
    <w:p w14:paraId="30687318" w14:textId="77777777" w:rsidR="00044DEE" w:rsidRDefault="0004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EEBE" w14:textId="77777777" w:rsidR="00A838FB" w:rsidRDefault="00A838FB">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04CA" w14:textId="77777777" w:rsidR="00044DEE" w:rsidRDefault="00044DEE">
      <w:r>
        <w:separator/>
      </w:r>
    </w:p>
  </w:footnote>
  <w:footnote w:type="continuationSeparator" w:id="0">
    <w:p w14:paraId="5DE7103D" w14:textId="77777777" w:rsidR="00044DEE" w:rsidRDefault="0004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A766" w14:textId="77777777" w:rsidR="00A838FB"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2572">
    <w:multiLevelType w:val="hybridMultilevel"/>
    <w:lvl w:ilvl="0" w:tplc="30819559">
      <w:start w:val="1"/>
      <w:numFmt w:val="decimal"/>
      <w:lvlText w:val="%1."/>
      <w:lvlJc w:val="left"/>
      <w:pPr>
        <w:ind w:left="720" w:hanging="360"/>
      </w:pPr>
    </w:lvl>
    <w:lvl w:ilvl="1" w:tplc="30819559" w:tentative="1">
      <w:start w:val="1"/>
      <w:numFmt w:val="lowerLetter"/>
      <w:lvlText w:val="%2."/>
      <w:lvlJc w:val="left"/>
      <w:pPr>
        <w:ind w:left="1440" w:hanging="360"/>
      </w:pPr>
    </w:lvl>
    <w:lvl w:ilvl="2" w:tplc="30819559" w:tentative="1">
      <w:start w:val="1"/>
      <w:numFmt w:val="lowerRoman"/>
      <w:lvlText w:val="%3."/>
      <w:lvlJc w:val="right"/>
      <w:pPr>
        <w:ind w:left="2160" w:hanging="180"/>
      </w:pPr>
    </w:lvl>
    <w:lvl w:ilvl="3" w:tplc="30819559" w:tentative="1">
      <w:start w:val="1"/>
      <w:numFmt w:val="decimal"/>
      <w:lvlText w:val="%4."/>
      <w:lvlJc w:val="left"/>
      <w:pPr>
        <w:ind w:left="2880" w:hanging="360"/>
      </w:pPr>
    </w:lvl>
    <w:lvl w:ilvl="4" w:tplc="30819559" w:tentative="1">
      <w:start w:val="1"/>
      <w:numFmt w:val="lowerLetter"/>
      <w:lvlText w:val="%5."/>
      <w:lvlJc w:val="left"/>
      <w:pPr>
        <w:ind w:left="3600" w:hanging="360"/>
      </w:pPr>
    </w:lvl>
    <w:lvl w:ilvl="5" w:tplc="30819559" w:tentative="1">
      <w:start w:val="1"/>
      <w:numFmt w:val="lowerRoman"/>
      <w:lvlText w:val="%6."/>
      <w:lvlJc w:val="right"/>
      <w:pPr>
        <w:ind w:left="4320" w:hanging="180"/>
      </w:pPr>
    </w:lvl>
    <w:lvl w:ilvl="6" w:tplc="30819559" w:tentative="1">
      <w:start w:val="1"/>
      <w:numFmt w:val="decimal"/>
      <w:lvlText w:val="%7."/>
      <w:lvlJc w:val="left"/>
      <w:pPr>
        <w:ind w:left="5040" w:hanging="360"/>
      </w:pPr>
    </w:lvl>
    <w:lvl w:ilvl="7" w:tplc="30819559" w:tentative="1">
      <w:start w:val="1"/>
      <w:numFmt w:val="lowerLetter"/>
      <w:lvlText w:val="%8."/>
      <w:lvlJc w:val="left"/>
      <w:pPr>
        <w:ind w:left="5760" w:hanging="360"/>
      </w:pPr>
    </w:lvl>
    <w:lvl w:ilvl="8" w:tplc="30819559" w:tentative="1">
      <w:start w:val="1"/>
      <w:numFmt w:val="lowerRoman"/>
      <w:lvlText w:val="%9."/>
      <w:lvlJc w:val="right"/>
      <w:pPr>
        <w:ind w:left="6480" w:hanging="180"/>
      </w:pPr>
    </w:lvl>
  </w:abstractNum>
  <w:abstractNum w:abstractNumId="12571">
    <w:multiLevelType w:val="hybridMultilevel"/>
    <w:lvl w:ilvl="0" w:tplc="70055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B3D3B3E"/>
    <w:multiLevelType w:val="singleLevel"/>
    <w:tmpl w:val="E97494DE"/>
    <w:lvl w:ilvl="0">
      <w:start w:val="1"/>
      <w:numFmt w:val="bullet"/>
      <w:pStyle w:val="Dtail"/>
      <w:lvlText w:val=""/>
      <w:lvlJc w:val="left"/>
      <w:pPr>
        <w:tabs>
          <w:tab w:val="num" w:pos="363"/>
        </w:tabs>
        <w:ind w:left="363" w:hanging="193"/>
      </w:pPr>
      <w:rPr>
        <w:rFonts w:ascii="Symbol" w:eastAsia="Symbol" w:hAnsi="Symbol" w:hint="default"/>
        <w:b w:val="0"/>
        <w:i w:val="0"/>
        <w:strike w:val="0"/>
        <w:color w:val="auto"/>
        <w:position w:val="0"/>
        <w:sz w:val="14"/>
        <w:u w:val="none"/>
        <w:shd w:val="clear" w:color="auto" w:fill="auto"/>
      </w:rPr>
    </w:lvl>
  </w:abstractNum>
  <w:abstractNum w:abstractNumId="1" w15:restartNumberingAfterBreak="0">
    <w:nsid w:val="4A3F0659"/>
    <w:multiLevelType w:val="singleLevel"/>
    <w:tmpl w:val="70A49FBC"/>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028995163">
    <w:abstractNumId w:val="0"/>
  </w:num>
  <w:num w:numId="2" w16cid:durableId="525337015">
    <w:abstractNumId w:val="1"/>
  </w:num>
  <w:num w:numId="12571">
    <w:abstractNumId w:val="12571"/>
  </w:num>
  <w:num w:numId="12572">
    <w:abstractNumId w:val="125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38FB"/>
    <w:rsid w:val="00044DEE"/>
    <w:rsid w:val="00050EAF"/>
    <w:rsid w:val="001913E6"/>
    <w:rsid w:val="006032CB"/>
    <w:rsid w:val="007A2134"/>
    <w:rsid w:val="00A838FB"/>
    <w:rsid w:val="00AB01E0"/>
    <w:rsid w:val="00CC3B58"/>
    <w:rsid w:val="00E71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95AB"/>
  <w15:docId w15:val="{1FE5FD1E-7CA6-4760-B7E5-CA6F5FD0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sz w:val="14"/>
    </w:rPr>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2"/>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BodyText2">
    <w:name w:val="Body Text 2"/>
    <w:basedOn w:val="Normal"/>
    <w:qFormat/>
    <w:pPr>
      <w:jc w:val="both"/>
    </w:pPr>
    <w:rPr>
      <w:rFonts w:ascii="Times New Roman" w:eastAsia="Times New Roman" w:hAnsi="Times New Roman"/>
      <w:sz w:val="22"/>
    </w:rPr>
  </w:style>
  <w:style w:type="paragraph" w:customStyle="1" w:styleId="descriptif">
    <w:name w:val="descriptif"/>
    <w:basedOn w:val="Normal0"/>
    <w:qFormat/>
    <w:pPr>
      <w:ind w:left="113"/>
    </w:pPr>
    <w:rPr>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233146087" Type="http://schemas.openxmlformats.org/officeDocument/2006/relationships/comments" Target="comments.xml"/><Relationship Id="rId197288282" Type="http://schemas.microsoft.com/office/2011/relationships/commentsExtended" Target="commentsExtended.xml"/><Relationship Id="rId38031803" Type="http://schemas.openxmlformats.org/officeDocument/2006/relationships/image" Target="media/imgrId38031803.jpeg"/><Relationship Id="rId38031804" Type="http://schemas.openxmlformats.org/officeDocument/2006/relationships/image" Target="media/imgrId38031804.jpeg"/><Relationship Id="rId38031805" Type="http://schemas.openxmlformats.org/officeDocument/2006/relationships/image" Target="media/imgrId38031805.jpeg"/><Relationship Id="rId38031806" Type="http://schemas.openxmlformats.org/officeDocument/2006/relationships/image" Target="media/imgrId38031806.jpeg"/><Relationship Id="rId38031807" Type="http://schemas.openxmlformats.org/officeDocument/2006/relationships/image" Target="media/imgrId38031807.jpeg"/><Relationship Id="rId38031808" Type="http://schemas.openxmlformats.org/officeDocument/2006/relationships/image" Target="media/imgrId38031808.jpeg"/><Relationship Id="rId38031809" Type="http://schemas.openxmlformats.org/officeDocument/2006/relationships/image" Target="media/imgrId38031809.jpeg"/><Relationship Id="rId38031810" Type="http://schemas.openxmlformats.org/officeDocument/2006/relationships/image" Target="media/imgrId38031810.jpeg"/><Relationship Id="rId38031811" Type="http://schemas.openxmlformats.org/officeDocument/2006/relationships/image" Target="media/imgrId38031811.jpeg"/><Relationship Id="rId38031812" Type="http://schemas.openxmlformats.org/officeDocument/2006/relationships/image" Target="media/imgrId38031812.jpeg"/><Relationship Id="rId38031813" Type="http://schemas.openxmlformats.org/officeDocument/2006/relationships/image" Target="media/imgrId38031813.jpeg"/><Relationship Id="rId38031814" Type="http://schemas.openxmlformats.org/officeDocument/2006/relationships/image" Target="media/imgrId38031814.jpeg"/><Relationship Id="rId38031815" Type="http://schemas.openxmlformats.org/officeDocument/2006/relationships/image" Target="media/imgrId38031815.jpeg"/><Relationship Id="rId38031816" Type="http://schemas.openxmlformats.org/officeDocument/2006/relationships/image" Target="media/imgrId380318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7</cp:revision>
  <dcterms:created xsi:type="dcterms:W3CDTF">2023-09-22T13:28:00Z</dcterms:created>
  <dcterms:modified xsi:type="dcterms:W3CDTF">2023-10-16T13:15:00Z</dcterms:modified>
</cp:coreProperties>
</file>