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V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8049"/>
      </w:tblGrid>
      <w:tr>
        <w:trPr/>
        <w:tc>
          <w:tcPr>
            <w:shd w:val="clear" w:color="auto" w:fill="auto"/>
            <w:tcW w:w="2694" w:type="dxa"/>
            <w:textDirection w:val="lrTb"/>
            <w:noWrap w:val="false"/>
          </w:tcPr>
          <w:p>
            <w:pPr>
              <w:pStyle w:val="666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32"/>
              </w:rPr>
              <w:t xml:space="preserve"> </w:t>
            </w:r>
            <w:r>
              <w:rPr>
                <w:b/>
                <w:color w:val="400080"/>
                <w:sz w:val="32"/>
              </w:rPr>
              <w:t xml:space="preserve">GD1993</w:t>
            </w:r>
            <w:r/>
          </w:p>
        </w:tc>
        <w:tc>
          <w:tcPr>
            <w:shd w:val="clear" w:color="auto" w:fill="auto"/>
            <w:tcW w:w="8049" w:type="dxa"/>
            <w:textDirection w:val="lrTb"/>
            <w:noWrap w:val="false"/>
          </w:tcPr>
          <w:p>
            <w:pPr>
              <w:pStyle w:val="666"/>
              <w:jc w:val="center"/>
              <w:rPr>
                <w:b/>
                <w:color w:val="400080"/>
                <w:sz w:val="16"/>
                <w:lang w:val="fr-FR"/>
              </w:rPr>
            </w:pPr>
            <w:r>
              <w:rPr>
                <w:b/>
                <w:color w:val="400080"/>
                <w:sz w:val="32"/>
                <w:lang w:val="fr-FR"/>
              </w:rPr>
              <w:t xml:space="preserve">286 200 € H.A.I.</w:t>
            </w:r>
            <w:r>
              <w:rPr>
                <w:b/>
                <w:color w:val="ff0000"/>
                <w:sz w:val="28"/>
                <w:lang w:val="fr-FR"/>
              </w:rPr>
              <w:br/>
            </w:r>
            <w:r>
              <w:rPr>
                <w:b/>
                <w:color w:val="400080"/>
                <w:sz w:val="16"/>
                <w:lang w:val="fr-FR"/>
              </w:rPr>
              <w:t xml:space="preserve">Honoraires d'Agence Inclus à la charge de l'acquéreur : 0</w:t>
            </w:r>
            <w:r/>
          </w:p>
          <w:p>
            <w:pPr>
              <w:pStyle w:val="666"/>
              <w:jc w:val="center"/>
              <w:rPr>
                <w:b/>
                <w:color w:val="ff0000"/>
                <w:sz w:val="28"/>
                <w:lang w:val="fr-FR"/>
              </w:rPr>
            </w:pPr>
            <w:r>
              <w:rPr>
                <w:b/>
                <w:color w:val="400080"/>
                <w:sz w:val="16"/>
                <w:lang w:val="fr-FR"/>
              </w:rPr>
              <w:t xml:space="preserve">Soit 270 000 €  Honoraires d'Agence exclus </w:t>
            </w:r>
            <w:r/>
          </w:p>
        </w:tc>
      </w:tr>
    </w:tbl>
    <w:p>
      <w:pPr>
        <w:pStyle w:val="666"/>
        <w:jc w:val="center"/>
        <w:rPr>
          <w:sz w:val="8"/>
          <w:lang w:val="fr-FR"/>
        </w:rPr>
      </w:pPr>
      <w:r>
        <w:rPr>
          <w:sz w:val="8"/>
          <w:lang w:val="fr-FR"/>
        </w:rPr>
      </w:r>
      <w:r/>
    </w:p>
    <w:tbl>
      <w:tblPr>
        <w:tblW w:w="0" w:type="auto"/>
        <w:tblInd w:w="30" w:type="dxa"/>
        <w:tblBorders>
          <w:bottom w:val="single" w:color="auto" w:sz="4" w:space="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8"/>
        <w:gridCol w:w="117"/>
        <w:gridCol w:w="7935"/>
      </w:tblGrid>
      <w:tr>
        <w:trPr/>
        <w:tc>
          <w:tcPr>
            <w:shd w:val="clear" w:color="auto" w:fill="ff8000"/>
            <w:tcW w:w="2718" w:type="dxa"/>
            <w:textDirection w:val="lrTb"/>
            <w:noWrap w:val="false"/>
          </w:tcPr>
          <w:p>
            <w:pPr>
              <w:pStyle w:val="666"/>
              <w:jc w:val="center"/>
              <w:rPr>
                <w:color w:val="ffffff"/>
                <w:shd w:val="clear" w:color="auto" w:fill="000080"/>
              </w:rPr>
            </w:pPr>
            <w:r>
              <w:rPr>
                <w:b/>
                <w:color w:val="ffffff"/>
                <w:u w:val="single"/>
                <w:shd w:val="clear" w:color="auto" w:fill="ff8000"/>
              </w:rPr>
              <w:t xml:space="preserve">Détails</w:t>
            </w:r>
            <w:r/>
          </w:p>
        </w:tc>
        <w:tc>
          <w:tcPr>
            <w:shd w:val="clear" w:color="auto" w:fill="auto"/>
            <w:tcW w:w="117" w:type="dxa"/>
            <w:textDirection w:val="lrTb"/>
            <w:noWrap w:val="false"/>
          </w:tcPr>
          <w:p>
            <w:pPr>
              <w:pStyle w:val="666"/>
              <w:rPr>
                <w:color w:val="ffffff"/>
              </w:rPr>
            </w:pPr>
            <w:r>
              <w:rPr>
                <w:color w:val="ffffff"/>
              </w:rPr>
            </w:r>
            <w:r/>
          </w:p>
        </w:tc>
        <w:tc>
          <w:tcPr>
            <w:shd w:val="clear" w:color="auto" w:fill="ff8000"/>
            <w:tcW w:w="7935" w:type="dxa"/>
            <w:textDirection w:val="lrTb"/>
            <w:noWrap w:val="false"/>
          </w:tcPr>
          <w:p>
            <w:pPr>
              <w:pStyle w:val="666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8"/>
              </w:rPr>
              <w:t xml:space="preserve">EXCLUSIVITE - secteur GOURDON - Maison en pierre atypique, four à pains, piscine sur 3455 m² boisés</w:t>
            </w:r>
            <w:r/>
          </w:p>
          <w:p>
            <w:pPr>
              <w:pStyle w:val="666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Région GOURDON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40" w:type="dxa"/>
              <w:right w:w="40" w:type="dxa"/>
            </w:tcMar>
            <w:tcW w:w="2718" w:type="dxa"/>
            <w:textDirection w:val="lrTb"/>
            <w:noWrap w:val="false"/>
          </w:tcPr>
          <w:p>
            <w:pPr>
              <w:pStyle w:val="666"/>
              <w:rPr>
                <w:color w:val="ffffff"/>
              </w:rPr>
            </w:pPr>
            <w:r>
              <w:rPr>
                <w:color w:val="000000"/>
                <w:sz w:val="14"/>
              </w:rPr>
              <w:t xml:space="preserve">SITUATION DU BIEN:</w:t>
              <w:br/>
              <w:t xml:space="preserve"> - Hameau </w:t>
              <w:br/>
              <w:t xml:space="preserve">REZ DE JARDIN:</w:t>
              <w:br/>
              <w:t xml:space="preserve"> - Cave atelier de 26 m²</w:t>
              <w:br/>
              <w:t xml:space="preserve"> - Cellier 12 m²</w:t>
              <w:br/>
              <w:t xml:space="preserve"> - Salle à manger avec cuisine ouverte 24 m² et sortie extérieure piscine</w:t>
              <w:br/>
              <w:t xml:space="preserve"> - Salle d'eau 8 m²</w:t>
            </w:r>
            <w:r>
              <w:rPr>
                <w:color w:val="000000"/>
                <w:sz w:val="14"/>
              </w:rPr>
              <w:t xml:space="preserve"> avec WC</w:t>
              <w:br/>
              <w:t xml:space="preserve">REZ DE CHAUSSÉE:</w:t>
              <w:br/>
              <w:t xml:space="preserve"> - Chambre 12 m²</w:t>
              <w:br/>
              <w:t xml:space="preserve"> - Séjour 26 m² avec poêle à bois Godin</w:t>
              <w:br/>
              <w:t xml:space="preserve"> - Salle à manger avec cuisine ouverte de 26 m² (poêle)</w:t>
              <w:br/>
              <w:t xml:space="preserve">MI ETAGE:</w:t>
              <w:br/>
              <w:t xml:space="preserve"> - Salle de bains salle d'eau avec wc 5,4 m² + dégagement de 2,41 m²</w:t>
              <w:br/>
              <w:t xml:space="preserve">1ER ÉTAGE:</w:t>
              <w:br/>
              <w:t xml:space="preserve"> - Bureau </w:t>
              <w:br/>
              <w:t xml:space="preserve"> - 3 Chambres </w:t>
              <w:br/>
              <w:t xml:space="preserve"> </w:t>
            </w:r>
            <w:r>
              <w:rPr>
                <w:color w:val="000000"/>
                <w:sz w:val="14"/>
              </w:rPr>
              <w:t xml:space="preserve">- Palier </w:t>
              <w:br/>
              <w:t xml:space="preserve"> - Salle d'eau avec WC</w:t>
              <w:br/>
              <w:t xml:space="preserve"> - WC </w:t>
              <w:br/>
              <w:t xml:space="preserve"> -  Espace total étage 40 m²</w:t>
              <w:br/>
              <w:t xml:space="preserve">DÉPENDANCES:</w:t>
              <w:br/>
              <w:t xml:space="preserve"> - Four à pain grangette de 11,25 m²</w:t>
              <w:br/>
              <w:t xml:space="preserve"> - Local technique piscine abri pierre</w:t>
              <w:br/>
              <w:t xml:space="preserve">DPE:</w:t>
              <w:br/>
              <w:t xml:space="preserve"> - Consommation énergétique (en énergie primaire): 297 KWHep/m²an E</w:t>
              <w:br/>
              <w:t xml:space="preserve"> - Emission de gaz à effe</w:t>
            </w:r>
            <w:r>
              <w:rPr>
                <w:color w:val="000000"/>
                <w:sz w:val="14"/>
              </w:rPr>
              <w:t xml:space="preserve">t de serre: 9 Kgco2/m²an B</w:t>
              <w:br/>
              <w:t xml:space="preserve"> - Date de réalisation DPE (jj/mm/aaaa) 25/09/2023</w:t>
              <w:br/>
              <w:t xml:space="preserve">CHAUFFAGE:</w:t>
              <w:br/>
              <w:t xml:space="preserve"> - Electrique + bois 2 poêles + électrique en rdc</w:t>
              <w:br/>
              <w:t xml:space="preserve">EQUIPEMENTS DIVERS:</w:t>
              <w:br/>
              <w:t xml:space="preserve"> - Fosse septique </w:t>
              <w:br/>
              <w:t xml:space="preserve"> - Cheminée </w:t>
              <w:br/>
              <w:t xml:space="preserve">FENÊTRES:</w:t>
              <w:br/>
              <w:t xml:space="preserve"> - Bois </w:t>
              <w:br/>
              <w:t xml:space="preserve"> - Double vitrage </w:t>
              <w:br/>
              <w:t xml:space="preserve"> - Volets </w:t>
              <w:br/>
              <w:t xml:space="preserve">SERVICES:</w:t>
              <w:br/>
              <w:t xml:space="preserve"> - Cal</w:t>
            </w:r>
            <w:r>
              <w:rPr>
                <w:color w:val="000000"/>
                <w:sz w:val="14"/>
              </w:rPr>
              <w:t xml:space="preserve">me </w:t>
              <w:br/>
              <w:t xml:space="preserve"> - Commerces 5 kms</w:t>
              <w:br/>
              <w:t xml:space="preserve"> - Dépendance Fournil et local technique</w:t>
              <w:br/>
              <w:t xml:space="preserve"> - Ruisseau, Rivière ou Etang petit ruisseau au bas de la propriété</w:t>
              <w:br/>
              <w:t xml:space="preserve"> - Plain-pied </w:t>
              <w:br/>
              <w:t xml:space="preserve">TERRAIN:</w:t>
              <w:br/>
              <w:t xml:space="preserve"> - Arboré </w:t>
              <w:br/>
              <w:t xml:space="preserve"> - Bordé par cours d'eau </w:t>
              <w:br/>
              <w:t xml:space="preserve"> - Piscine 9 m x 4 m assainissement Chlore</w:t>
              <w:br/>
              <w:t xml:space="preserve">TOITURE:</w:t>
              <w:br/>
              <w:t xml:space="preserve"> - Tuiles </w:t>
              <w:br/>
            </w:r>
            <w:r/>
          </w:p>
          <w:p>
            <w:pPr>
              <w:pStyle w:val="666"/>
            </w:pPr>
            <w:r>
              <w:rPr>
                <w:sz w:val="2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36817" cy="772883"/>
                      <wp:effectExtent l="0" t="0" r="0" b="0"/>
                      <wp:docPr id="1" name="Picture 1" descr="https://dpe.files.activimmo.com/elan?dpe=297&amp;ges=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89757860" name="https://dpe.files.activimmo.com/elan?dpe=297&amp;ges=9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636816" cy="77288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0.1pt;height:60.9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  <w:r/>
            <w:r>
              <w:rPr>
                <w:sz w:val="20"/>
              </w:rPr>
              <w:t xml:space="preserve"> </w:t>
            </w:r>
            <w:r/>
            <w:r/>
            <w:r/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66775" cy="866775"/>
                      <wp:effectExtent l="0" t="0" r="0" b="0"/>
                      <wp:docPr id="2" name="Picture 1" descr="https://dpe.files.activimmo.com/elan/ges/?ges=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47135550" name="https://dpe.files.activimmo.com/elan/ges/?ges=09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866774" cy="86677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68.2pt;height:68.2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  <w:r/>
            <w:r/>
            <w:r>
              <w:rPr>
                <w:sz w:val="20"/>
              </w:rPr>
            </w:r>
            <w:r/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17" w:type="dxa"/>
            <w:textDirection w:val="lrTb"/>
            <w:noWrap w:val="false"/>
          </w:tcPr>
          <w:p>
            <w:pPr>
              <w:pStyle w:val="666"/>
            </w:pPr>
            <w:r/>
            <w:r/>
          </w:p>
        </w:tc>
        <w:tc>
          <w:tcPr>
            <w:shd w:val="clear" w:color="auto" w:fill="auto"/>
            <w:tcW w:w="7935" w:type="dxa"/>
            <w:vAlign w:val="center"/>
            <w:textDirection w:val="lrTb"/>
            <w:noWrap w:val="false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>
              <w:trPr/>
              <w:tc>
                <w:tcPr>
                  <w:shd w:val="clear" w:color="auto" w:fill="auto"/>
                  <w:tcW w:w="7732" w:type="dxa"/>
                  <w:textDirection w:val="lrTb"/>
                  <w:noWrap w:val="false"/>
                </w:tcPr>
                <w:p>
                  <w:pPr>
                    <w:pStyle w:val="666"/>
                    <w:jc w:val="center"/>
                  </w:pPr>
                  <w:r/>
                  <w:r/>
                </w:p>
                <w:p>
                  <w:pPr>
                    <w:pStyle w:val="666"/>
                    <w:jc w:val="center"/>
                  </w:pP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4762500" cy="3095625"/>
                            <wp:effectExtent l="0" t="0" r="0" b="0"/>
                            <wp:docPr id="3" name="Picture 1" descr="https://gildc.activimmo.ovh/pic/500x325/02iferg6501415p6034805qgfd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500x325/02iferg6501415p6034805qgfdg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762500" cy="3095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375.0pt;height:243.8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</w:tbl>
          <w:p>
            <w:pPr>
              <w:pStyle w:val="666"/>
              <w:jc w:val="center"/>
              <w:rPr>
                <w:sz w:val="12"/>
              </w:rPr>
            </w:pPr>
            <w:r>
              <w:rPr>
                <w:sz w:val="12"/>
              </w:rPr>
            </w:r>
            <w:r/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>
              <w:trPr/>
              <w:tc>
                <w:tcPr>
                  <w:shd w:val="clear" w:color="auto" w:fill="auto"/>
                  <w:tcW w:w="7732" w:type="dxa"/>
                  <w:textDirection w:val="lrTb"/>
                  <w:noWrap w:val="false"/>
                </w:tcPr>
                <w:p>
                  <w:pPr>
                    <w:pStyle w:val="666"/>
                    <w:jc w:val="center"/>
                  </w:pPr>
                  <w:r>
                    <w:rPr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524000" cy="952500"/>
                            <wp:effectExtent l="0" t="0" r="0" b="0"/>
                            <wp:docPr id="4" name="Picture 1" descr="https://gildc.activimmo.ovh/pic/160x100/02iferg6501415p6034813nrji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60x100/02iferg6501415p6034813nrjiu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240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20.0pt;height:75.0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</w:rPr>
                    <w:t xml:space="preserve">   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524000" cy="952500"/>
                            <wp:effectExtent l="0" t="0" r="0" b="0"/>
                            <wp:docPr id="5" name="Picture 1" descr="https://gildc.activimmo.ovh/pic/160x100/02iferg6501415p6034786wqhoh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60x100/02iferg6501415p6034786wqhoh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240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20.0pt;height:75.0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</w:rPr>
                    <w:t xml:space="preserve">   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524000" cy="952500"/>
                            <wp:effectExtent l="0" t="0" r="0" b="0"/>
                            <wp:docPr id="6" name="Picture 1" descr="https://gildc.activimmo.ovh/pic/160x100/02iferg6501415p6034806nzyr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60x100/02iferg6501415p6034806nzyrd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240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20.0pt;height:75.0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sz w:val="20"/>
                    </w:rPr>
                  </w:r>
                  <w:r/>
                </w:p>
              </w:tc>
            </w:tr>
          </w:tbl>
          <w:p>
            <w:pPr>
              <w:pStyle w:val="666"/>
              <w:jc w:val="center"/>
              <w:rPr>
                <w:sz w:val="12"/>
              </w:rPr>
            </w:pPr>
            <w:r>
              <w:rPr>
                <w:sz w:val="12"/>
              </w:rPr>
            </w:r>
            <w:r/>
          </w:p>
          <w:tbl>
            <w:tblPr>
              <w:tblW w:w="0" w:type="auto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</w:tblBorders>
              <w:tblLayout w:type="fixed"/>
              <w:tblCellMar>
                <w:left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>
              <w:trPr/>
              <w:tc>
                <w:tcPr>
                  <w:shd w:val="clear" w:color="auto" w:fill="auto"/>
                  <w:tcW w:w="7732" w:type="dxa"/>
                  <w:textDirection w:val="lrTb"/>
                  <w:noWrap w:val="false"/>
                </w:tcPr>
                <w:p>
                  <w:pPr>
                    <w:pStyle w:val="666"/>
                    <w:rPr>
                      <w:sz w:val="22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EXCLUSIVITE - Secteur GOURDON - Proche de Gourdon et de ses commerces, sur 3455 m² en partie boisés, cette charmante Maison en pierre atypique distribue 140 m² habitables avec accès direct à l'espace piscine depuis la cuisine d'été. La restauration </w:t>
                  </w:r>
                  <w:r>
                    <w:rPr>
                      <w:sz w:val="18"/>
                      <w:szCs w:val="18"/>
                    </w:rPr>
                    <w:t xml:space="preserve">effectuée a su conserver le caractère authentique des lieux. Four à pains/grangette en pierre en complément.</w:t>
                    <w:br/>
                    <w:t xml:space="preserve">La Maison. Mitoyenneté pignon droit sans vis-à-vis sur les espaces de vie et l'espace terrain/piscine. </w:t>
                    <w:br/>
                    <w:t xml:space="preserve">RDC. Séjour de 26 m² avec poêle à bois Go</w:t>
                  </w:r>
                  <w:r>
                    <w:rPr>
                      <w:sz w:val="18"/>
                      <w:szCs w:val="18"/>
                    </w:rPr>
                    <w:t xml:space="preserve">din, salle à manger avec cuisine ouverte de 26 m² (poêle), chambre de 12 m², en demi-niveau inférieur, salle d'eau avec wc de 5,4 m² + dégagement de 2,41 m². Etage. Espace total étage de 40 m² comprenant palier, 3 chambres, bureau ou dressing, salle d'eau </w:t>
                  </w:r>
                  <w:r>
                    <w:rPr>
                      <w:sz w:val="18"/>
                      <w:szCs w:val="18"/>
                    </w:rPr>
                    <w:t xml:space="preserve">wc. RDJ. Séjour avec cuisine ouverte 24 m² et sortie extérieure piscine, salle d'eau de 8 m² avec wc, cellier de 12 m², atelier/cave de 26 m².</w:t>
                    <w:br/>
                    <w:t xml:space="preserve">Chauffage électrique en rdc et bois (2 poêles). Double vitrage. Fosse septique. </w:t>
                    <w:br/>
                    <w:t xml:space="preserve">Piscine de 9X 4 au chlore.</w:t>
                    <w:br/>
                    <w:t xml:space="preserve">Four </w:t>
                  </w:r>
                  <w:r>
                    <w:rPr>
                      <w:sz w:val="18"/>
                      <w:szCs w:val="18"/>
                    </w:rPr>
                    <w:t xml:space="preserve">à pains/grangette en pierre de 11,25 m². Abri en pierre attenant avec local technique piscine.</w:t>
                    <w:br/>
                    <w:t xml:space="preserve">Petit ruisseau au bas de la propriété.</w:t>
                    <w:br/>
                    <w:t xml:space="preserve">Les informations sur les risques auquel ce bien est exposé sont disponibles sur le site Géorisques www.georisques.gouv.fr</w:t>
                  </w:r>
                  <w:r>
                    <w:rPr>
                      <w:sz w:val="22"/>
                      <w:szCs w:val="18"/>
                    </w:rPr>
                  </w:r>
                </w:p>
              </w:tc>
            </w:tr>
          </w:tbl>
          <w:p>
            <w:pPr>
              <w:pStyle w:val="666"/>
              <w:jc w:val="center"/>
              <w:rPr>
                <w:sz w:val="12"/>
              </w:rPr>
            </w:pPr>
            <w:r>
              <w:rPr>
                <w:sz w:val="12"/>
              </w:rPr>
            </w:r>
            <w:r/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3942"/>
            </w:tblGrid>
            <w:tr>
              <w:trPr/>
              <w:tc>
                <w:tcPr>
                  <w:shd w:val="clear" w:color="auto" w:fill="auto"/>
                  <w:tcW w:w="3790" w:type="dxa"/>
                  <w:textDirection w:val="lrTb"/>
                  <w:noWrap w:val="false"/>
                </w:tcPr>
                <w:p>
                  <w:pPr>
                    <w:rPr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Surface habitable</w:t>
                  </w:r>
                  <w:r>
                    <w:rPr>
                      <w:lang w:val="fr-FR"/>
                    </w:rPr>
                    <w:t xml:space="preserve"> : 140 m²</w:t>
                  </w:r>
                  <w:r/>
                </w:p>
                <w:p>
                  <w:pPr>
                    <w:rPr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Surface terrain</w:t>
                  </w:r>
                  <w:r>
                    <w:rPr>
                      <w:lang w:val="fr-FR"/>
                    </w:rPr>
                    <w:t xml:space="preserve"> : 3455  m²</w:t>
                  </w:r>
                  <w:r/>
                </w:p>
              </w:tc>
              <w:tc>
                <w:tcPr>
                  <w:shd w:val="clear" w:color="auto" w:fill="auto"/>
                  <w:tcW w:w="3942" w:type="dxa"/>
                  <w:textDirection w:val="lrTb"/>
                  <w:noWrap w:val="false"/>
                </w:tcPr>
                <w:p>
                  <w:pPr>
                    <w:tabs>
                      <w:tab w:val="left" w:pos="3995" w:leader="none"/>
                      <w:tab w:val="right" w:pos="7567" w:leader="none"/>
                    </w:tabs>
                    <w:rPr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Nombre de chambres</w:t>
                  </w:r>
                  <w:r>
                    <w:rPr>
                      <w:lang w:val="fr-FR"/>
                    </w:rPr>
                    <w:t xml:space="preserve"> : 4</w:t>
                  </w:r>
                  <w:r/>
                </w:p>
                <w:p>
                  <w:pPr>
                    <w:rPr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Surface du séjour</w:t>
                  </w:r>
                  <w:r>
                    <w:rPr>
                      <w:lang w:val="fr-FR"/>
                    </w:rPr>
                    <w:t xml:space="preserve"> : 26 m²</w:t>
                  </w:r>
                  <w:r/>
                </w:p>
              </w:tc>
            </w:tr>
          </w:tbl>
          <w:p>
            <w:pPr>
              <w:rPr>
                <w:sz w:val="12"/>
                <w:lang w:val="fr-FR"/>
              </w:rPr>
            </w:pPr>
            <w:r>
              <w:rPr>
                <w:sz w:val="12"/>
                <w:lang w:val="fr-FR"/>
              </w:rPr>
            </w:r>
            <w:r/>
          </w:p>
          <w:tbl>
            <w:tblPr>
              <w:tblW w:w="0" w:type="auto"/>
              <w:tblBorders>
                <w:top w:val="single" w:color="auto" w:sz="8" w:space="0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4602"/>
            </w:tblGrid>
            <w:tr>
              <w:trPr/>
              <w:tc>
                <w:tcPr>
                  <w:shd w:val="clear" w:color="auto" w:fill="auto"/>
                  <w:tcW w:w="3130" w:type="dxa"/>
                  <w:textDirection w:val="lrTb"/>
                  <w:noWrap w:val="false"/>
                </w:tcPr>
                <w:p>
                  <w:pPr>
                    <w:pStyle w:val="666"/>
                    <w:jc w:val="center"/>
                    <w:rPr>
                      <w:sz w:val="12"/>
                      <w:lang w:val="fr-FR"/>
                    </w:rPr>
                  </w:pPr>
                  <w:r>
                    <w:rPr>
                      <w:sz w:val="12"/>
                      <w:lang w:val="fr-FR"/>
                    </w:rPr>
                  </w:r>
                  <w:r/>
                </w:p>
              </w:tc>
              <w:tc>
                <w:tcPr>
                  <w:shd w:val="clear" w:color="auto" w:fill="auto"/>
                  <w:tcW w:w="4602" w:type="dxa"/>
                  <w:textDirection w:val="lrTb"/>
                  <w:noWrap w:val="false"/>
                </w:tcPr>
                <w:p>
                  <w:pPr>
                    <w:pStyle w:val="666"/>
                    <w:jc w:val="center"/>
                    <w:rPr>
                      <w:sz w:val="12"/>
                      <w:lang w:val="fr-FR"/>
                    </w:rPr>
                  </w:pPr>
                  <w:r>
                    <w:rPr>
                      <w:sz w:val="12"/>
                      <w:lang w:val="fr-FR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3130" w:type="dxa"/>
                  <w:textDirection w:val="lrTb"/>
                  <w:noWrap w:val="false"/>
                </w:tcPr>
                <w:p>
                  <w:pPr>
                    <w:rPr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Etat</w:t>
                  </w:r>
                  <w:r>
                    <w:rPr>
                      <w:lang w:val="fr-FR"/>
                    </w:rPr>
                    <w:t xml:space="preserve"> : Bon</w:t>
                  </w:r>
                  <w:r>
                    <w:rPr>
                      <w:lang w:val="fr-FR"/>
                    </w:rPr>
                    <w:tab/>
                  </w:r>
                  <w:r>
                    <w:rPr>
                      <w:b/>
                      <w:u w:val="single"/>
                      <w:lang w:val="fr-FR"/>
                    </w:rPr>
                    <w:t xml:space="preserve">Année de construction</w:t>
                  </w:r>
                  <w:r>
                    <w:rPr>
                      <w:lang w:val="fr-FR"/>
                    </w:rPr>
                    <w:t xml:space="preserve"> : 1850</w:t>
                  </w:r>
                  <w:r/>
                </w:p>
              </w:tc>
              <w:tc>
                <w:tcPr>
                  <w:shd w:val="clear" w:color="auto" w:fill="auto"/>
                  <w:tcW w:w="4602" w:type="dxa"/>
                  <w:textDirection w:val="lrTb"/>
                  <w:noWrap w:val="false"/>
                </w:tcPr>
                <w:p>
                  <w:pPr>
                    <w:rPr>
                      <w:b/>
                      <w:lang w:val="fr-FR"/>
                    </w:rPr>
                  </w:pPr>
                  <w:r>
                    <w:rPr>
                      <w:b/>
                      <w:u w:val="single"/>
                      <w:lang w:val="fr-FR"/>
                    </w:rPr>
                    <w:t xml:space="preserve">Style</w:t>
                  </w:r>
                  <w:r>
                    <w:rPr>
                      <w:b/>
                      <w:lang w:val="fr-FR"/>
                    </w:rPr>
                    <w:t xml:space="preserve"> : </w:t>
                  </w:r>
                  <w:r>
                    <w:rPr>
                      <w:lang w:val="fr-FR"/>
                    </w:rPr>
                    <w:t xml:space="preserve">Pierre</w:t>
                  </w:r>
                  <w:r>
                    <w:rPr>
                      <w:b/>
                      <w:lang w:val="fr-FR"/>
                    </w:rPr>
                    <w:t xml:space="preserve"> </w:t>
                  </w:r>
                  <w:r>
                    <w:rPr>
                      <w:b/>
                      <w:u w:val="single"/>
                      <w:lang w:val="fr-FR"/>
                    </w:rPr>
                    <w:t xml:space="preserve">Taxe Fonc. </w:t>
                  </w:r>
                  <w:r>
                    <w:rPr>
                      <w:b/>
                      <w:lang w:val="fr-FR"/>
                    </w:rPr>
                    <w:t xml:space="preserve">: </w:t>
                  </w:r>
                  <w:r>
                    <w:rPr>
                      <w:lang w:val="fr-FR"/>
                    </w:rPr>
                  </w:r>
                  <w:r/>
                </w:p>
                <w:p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Chauffage </w:t>
                  </w:r>
                  <w:r>
                    <w:rPr>
                      <w:b/>
                    </w:rPr>
                    <w:t xml:space="preserve">: </w:t>
                  </w:r>
                  <w:r>
                    <w:t xml:space="preserve">Bois</w:t>
                  </w:r>
                  <w:r/>
                </w:p>
              </w:tc>
            </w:tr>
          </w:tbl>
          <w:p>
            <w:pPr>
              <w:pStyle w:val="666"/>
            </w:pPr>
            <w:r/>
            <w:r/>
          </w:p>
        </w:tc>
      </w:tr>
    </w:tbl>
    <w:p>
      <w:pPr>
        <w:pStyle w:val="666"/>
        <w:jc w:val="center"/>
        <w:rPr>
          <w:color w:val="ffffff"/>
          <w:sz w:val="12"/>
          <w:shd w:val="clear" w:color="auto" w:fill="ffffff"/>
        </w:rPr>
      </w:pPr>
      <w:r>
        <w:rPr>
          <w:color w:val="ffffff"/>
          <w:sz w:val="12"/>
          <w:shd w:val="clear" w:color="auto" w:fill="ffffff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5"/>
        <w:gridCol w:w="141"/>
        <w:gridCol w:w="2269"/>
        <w:gridCol w:w="3103"/>
        <w:gridCol w:w="14"/>
      </w:tblGrid>
      <w:tr>
        <w:trPr>
          <w:gridAfter w:val="1"/>
        </w:trPr>
        <w:tc>
          <w:tcPr>
            <w:shd w:val="clear" w:color="auto" w:fill="auto"/>
            <w:tcBorders>
              <w:bottom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pStyle w:val="666"/>
              <w:jc w:val="center"/>
              <w:rPr>
                <w:rFonts w:ascii="Impact" w:hAnsi="Impact" w:eastAsia="Impact"/>
                <w:color w:val="400080"/>
                <w:sz w:val="48"/>
                <w:lang w:val="fr-FR"/>
              </w:rPr>
            </w:pPr>
            <w:r>
              <w:rPr>
                <w:rFonts w:ascii="Impact" w:hAnsi="Impact" w:eastAsia="Impact"/>
                <w:color w:val="400080"/>
                <w:sz w:val="48"/>
                <w:lang w:val="fr-FR"/>
              </w:rPr>
              <w:t xml:space="preserve">PLEIN SUD</w:t>
            </w:r>
            <w:r/>
          </w:p>
          <w:p>
            <w:pPr>
              <w:pStyle w:val="666"/>
              <w:jc w:val="center"/>
              <w:rPr>
                <w:color w:val="400080"/>
                <w:sz w:val="36"/>
                <w:lang w:val="fr-FR"/>
              </w:rPr>
            </w:pPr>
            <w:r>
              <w:rPr>
                <w:color w:val="400080"/>
                <w:sz w:val="36"/>
                <w:lang w:val="fr-FR"/>
              </w:rPr>
              <w:t xml:space="preserve">l'agence immo</w:t>
            </w:r>
            <w:r/>
          </w:p>
          <w:p>
            <w:pPr>
              <w:pStyle w:val="666"/>
              <w:jc w:val="center"/>
              <w:rPr>
                <w:rFonts w:ascii="Impact" w:hAnsi="Impact" w:eastAsia="Impact"/>
                <w:color w:val="400080"/>
                <w:sz w:val="20"/>
                <w:lang w:val="fr-FR"/>
              </w:rPr>
            </w:pPr>
            <w:r>
              <w:rPr>
                <w:rFonts w:ascii="Impact" w:hAnsi="Impact" w:eastAsia="Impact"/>
                <w:color w:val="400080"/>
                <w:sz w:val="20"/>
                <w:lang w:val="fr-FR"/>
              </w:rPr>
              <w:t xml:space="preserve">2 place Doussot  - 46200 SOUILLAC </w:t>
            </w:r>
            <w:r/>
          </w:p>
          <w:p>
            <w:pPr>
              <w:pStyle w:val="666"/>
              <w:jc w:val="center"/>
              <w:rPr>
                <w:rFonts w:ascii="Impact" w:hAnsi="Impact" w:eastAsia="Impact"/>
                <w:color w:val="400080"/>
                <w:sz w:val="22"/>
                <w:lang w:val="fr-FR"/>
              </w:rPr>
            </w:pPr>
            <w:r>
              <w:rPr>
                <w:rFonts w:ascii="Impact" w:hAnsi="Impact" w:eastAsia="Impact"/>
                <w:color w:val="400080"/>
                <w:sz w:val="32"/>
                <w:lang w:val="fr-FR"/>
              </w:rPr>
              <w:t xml:space="preserve">www.pleinsudimmo.fr</w:t>
            </w:r>
            <w:r/>
          </w:p>
          <w:p>
            <w:pPr>
              <w:pStyle w:val="666"/>
              <w:jc w:val="center"/>
              <w:rPr>
                <w:color w:val="400080"/>
                <w:shd w:val="clear" w:color="auto" w:fill="ffffff"/>
                <w:lang w:val="fr-FR"/>
              </w:rPr>
            </w:pPr>
            <w:r>
              <w:rPr>
                <w:rFonts w:ascii="Impact" w:hAnsi="Impact" w:eastAsia="Impact"/>
                <w:color w:val="400080"/>
                <w:sz w:val="22"/>
                <w:lang w:val="fr-FR"/>
              </w:rPr>
              <w:t xml:space="preserve">contact@pleinsudimmo.fr  - 06 24 22 26 21</w:t>
            </w:r>
            <w:r/>
          </w:p>
          <w:p>
            <w:pPr>
              <w:pStyle w:val="666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color w:val="400080"/>
                <w:sz w:val="12"/>
                <w:shd w:val="clear" w:color="auto" w:fill="ffffff"/>
                <w:lang w:val="fr-FR"/>
              </w:rPr>
              <w:t xml:space="preserve">Rcs Cahors 807 882 477 Carte pro n°</w:t>
            </w:r>
            <w:r>
              <w:rPr>
                <w:color w:val="400080"/>
                <w:sz w:val="14"/>
                <w:shd w:val="clear" w:color="auto" w:fill="ffffff"/>
                <w:lang w:val="fr-FR"/>
              </w:rPr>
              <w:t xml:space="preserve"> </w:t>
            </w:r>
            <w:r>
              <w:rPr>
                <w:color w:val="400080"/>
                <w:sz w:val="12"/>
                <w:lang w:val="fr-FR"/>
              </w:rPr>
              <w:t xml:space="preserve">PCI 4601 2018 000 023 899 délivrée par la CCI du Lot</w:t>
            </w:r>
            <w:r/>
          </w:p>
        </w:tc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66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7728" behindDoc="0" locked="0" layoutInCell="1" allowOverlap="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63500</wp:posOffset>
                      </wp:positionV>
                      <wp:extent cx="1115695" cy="1146810"/>
                      <wp:effectExtent l="0" t="0" r="0" b="0"/>
                      <wp:wrapSquare wrapText="bothSides"/>
                      <wp:docPr id="7" name="_tx_id_1_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/>
                              <pic:cNvPicPr/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15695" cy="11468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position:absolute;z-index:251657728;o:allowoverlap:true;o:allowincell:true;mso-position-horizontal-relative:text;margin-left:20.2pt;mso-position-horizontal:absolute;mso-position-vertical-relative:text;margin-top:5.0pt;mso-position-vertical:absolute;width:87.8pt;height:90.3pt;mso-wrap-distance-left:1.0pt;mso-wrap-distance-top:1.0pt;mso-wrap-distance-right:1.0pt;mso-wrap-distance-bottom:1.0pt;" stroked="false">
                      <v:path textboxrect="0,0,0,0"/>
                      <w10:wrap type="square"/>
                      <v:imagedata r:id="rId17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103" w:type="dxa"/>
            <w:vAlign w:val="center"/>
            <w:textDirection w:val="lrTb"/>
            <w:noWrap w:val="false"/>
          </w:tcPr>
          <w:p>
            <w:pPr>
              <w:pStyle w:val="666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rFonts w:eastAsia="Times New Roman" w:cs="Arial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39490" cy="968686"/>
                      <wp:effectExtent l="0" t="0" r="0" b="0"/>
                      <wp:docPr id="8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46874" cy="973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113.3pt;height:76.3pt;mso-wrap-distance-left:0.0pt;mso-wrap-distance-top:0.0pt;mso-wrap-distance-right:0.0pt;mso-wrap-distance-bottom:0.0pt;" stroked="f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Borders>
              <w:bottom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pStyle w:val="666"/>
              <w:jc w:val="center"/>
              <w:rPr>
                <w:rFonts w:ascii="Impact" w:hAnsi="Impact" w:eastAsia="Impact"/>
                <w:color w:val="400080"/>
                <w:sz w:val="48"/>
                <w:lang w:val="fr-FR"/>
              </w:rPr>
            </w:pPr>
            <w:r>
              <w:rPr>
                <w:rFonts w:ascii="Impact" w:hAnsi="Impact" w:eastAsia="Impact"/>
                <w:color w:val="400080"/>
                <w:sz w:val="48"/>
                <w:lang w:val="fr-FR"/>
              </w:rPr>
            </w:r>
            <w:r/>
          </w:p>
        </w:tc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666"/>
              <w:jc w:val="center"/>
            </w:pPr>
            <w:r/>
            <w:r/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103" w:type="dxa"/>
            <w:textDirection w:val="lrTb"/>
            <w:noWrap w:val="false"/>
          </w:tcPr>
          <w:p>
            <w:pPr>
              <w:pStyle w:val="666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9" name="Picture 1" descr="https://gildc.activimmo.ovh/pic/275x180/02iferg6501415p6034813nrjiu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2iferg6501415p6034813nrjiu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0" name="Picture 1" descr="https://gildc.activimmo.ovh/pic/275x180/02iferg6501415p6034786wqhoh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2iferg6501415p6034786wqhoh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0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1" name="Picture 1" descr="https://gildc.activimmo.ovh/pic/275x180/02iferg6501415p6034806nzyrd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2iferg6501415p6034806nzyrd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1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2" name="Picture 1" descr="https://gildc.activimmo.ovh/pic/275x180/02iferg6501415p6034808spzcp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2iferg6501415p6034808spzcp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3" name="Picture 1" descr="https://gildc.activimmo.ovh/pic/275x180/02iferg6501415p6034788gfcvs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2iferg6501415p6034788gfcvs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" o:spid="_x0000_s12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4" name="Picture 1" descr="https://gildc.activimmo.ovh/pic/275x180/02iferg6501415p6034789ikump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2iferg6501415p6034789ikump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" o:spid="_x0000_s13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</w:r>
            <w:r/>
          </w:p>
        </w:tc>
      </w:tr>
      <w:tr>
        <w:trPr/>
        <w:tc>
          <w:tcPr>
            <w:gridSpan w:val="2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5" name="Picture 1" descr="https://gildc.activimmo.ovh/pic/275x180/02iferg6501415p6034798dzwbv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2iferg6501415p6034798dzwbv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" o:spid="_x0000_s14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  <w:tc>
          <w:tcPr>
            <w:gridSpan w:val="3"/>
            <w:shd w:val="clear" w:color="auto" w:fill="auto"/>
            <w:tcW w:w="5386" w:type="dxa"/>
            <w:textDirection w:val="lrTb"/>
            <w:noWrap w:val="false"/>
          </w:tcPr>
          <w:p>
            <w:pPr>
              <w:pStyle w:val="666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19375" cy="1714500"/>
                      <wp:effectExtent l="0" t="0" r="0" b="0"/>
                      <wp:docPr id="16" name="Picture 1" descr="https://gildc.activimmo.ovh/pic/275x180/02iferg6501415p6034801mcrjv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5x180/02iferg6501415p6034801mcrjv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19375" cy="171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" o:spid="_x0000_s15" type="#_x0000_t75" style="width:206.2pt;height:135.0pt;mso-wrap-distance-left:0.0pt;mso-wrap-distance-top:0.0pt;mso-wrap-distance-right:0.0pt;mso-wrap-distance-bottom:0.0pt;" stroked="false">
                      <v:path textboxrect="0,0,0,0"/>
                      <v:imagedata r:id="rId26" o:title=""/>
                    </v:shape>
                  </w:pict>
                </mc:Fallback>
              </mc:AlternateContent>
            </w:r>
            <w:r>
              <w:rPr>
                <w:sz w:val="22"/>
                <w:shd w:val="clear" w:color="auto" w:fill="ffffff"/>
              </w:rPr>
            </w:r>
            <w:r/>
          </w:p>
        </w:tc>
      </w:tr>
    </w:tbl>
    <w:sectPr>
      <w:headerReference w:type="default" r:id="rId9"/>
      <w:footerReference w:type="default" r:id="rId10"/>
      <w:footnotePr/>
      <w:endnotePr/>
      <w:type w:val="nextPage"/>
      <w:pgSz w:w="11906" w:h="16837" w:orient="portrait"/>
      <w:pgMar w:top="227" w:right="567" w:bottom="227" w:left="567" w:header="1" w:footer="113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mpact">
    <w:panose1 w:val="020B080603090205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6"/>
      <w:jc w:val="center"/>
      <w:rPr>
        <w:sz w:val="16"/>
      </w:rPr>
    </w:pPr>
    <w:r>
      <w:rPr>
        <w:sz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6"/>
      <w:jc w:val="center"/>
    </w:pPr>
    <w:r>
      <w:t xml:space="preserve">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67"/>
      <w:isLgl w:val="false"/>
      <w:suff w:val="tab"/>
      <w:lvlText w:val=""/>
      <w:lvlJc w:val="left"/>
      <w:pPr>
        <w:ind w:left="363" w:hanging="193"/>
        <w:tabs>
          <w:tab w:val="num" w:pos="363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1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70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2"/>
    <w:next w:val="66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2"/>
    <w:next w:val="66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2"/>
    <w:next w:val="66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2"/>
    <w:next w:val="66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2"/>
    <w:next w:val="66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2"/>
    <w:next w:val="66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2"/>
    <w:next w:val="66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2"/>
    <w:next w:val="66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2"/>
    <w:next w:val="66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2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2"/>
    <w:next w:val="66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3"/>
    <w:link w:val="33"/>
    <w:uiPriority w:val="10"/>
    <w:rPr>
      <w:sz w:val="48"/>
      <w:szCs w:val="48"/>
    </w:rPr>
  </w:style>
  <w:style w:type="paragraph" w:styleId="35">
    <w:name w:val="Subtitle"/>
    <w:basedOn w:val="662"/>
    <w:next w:val="66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3"/>
    <w:link w:val="35"/>
    <w:uiPriority w:val="11"/>
    <w:rPr>
      <w:sz w:val="24"/>
      <w:szCs w:val="24"/>
    </w:rPr>
  </w:style>
  <w:style w:type="paragraph" w:styleId="37">
    <w:name w:val="Quote"/>
    <w:basedOn w:val="662"/>
    <w:next w:val="66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2"/>
    <w:next w:val="66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6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63"/>
    <w:link w:val="41"/>
    <w:uiPriority w:val="99"/>
  </w:style>
  <w:style w:type="paragraph" w:styleId="43">
    <w:name w:val="Footer"/>
    <w:basedOn w:val="66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63"/>
    <w:link w:val="43"/>
    <w:uiPriority w:val="99"/>
  </w:style>
  <w:style w:type="paragraph" w:styleId="45">
    <w:name w:val="Caption"/>
    <w:basedOn w:val="662"/>
    <w:next w:val="6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6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3"/>
    <w:uiPriority w:val="99"/>
    <w:unhideWhenUsed/>
    <w:rPr>
      <w:vertAlign w:val="superscript"/>
    </w:rPr>
  </w:style>
  <w:style w:type="paragraph" w:styleId="177">
    <w:name w:val="endnote text"/>
    <w:basedOn w:val="66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3"/>
    <w:uiPriority w:val="99"/>
    <w:semiHidden/>
    <w:unhideWhenUsed/>
    <w:rPr>
      <w:vertAlign w:val="superscript"/>
    </w:rPr>
  </w:style>
  <w:style w:type="paragraph" w:styleId="180">
    <w:name w:val="toc 1"/>
    <w:basedOn w:val="662"/>
    <w:next w:val="66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2"/>
    <w:next w:val="66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2"/>
    <w:next w:val="66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2"/>
    <w:next w:val="66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2"/>
    <w:next w:val="66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2"/>
    <w:next w:val="66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2"/>
    <w:next w:val="66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2"/>
    <w:next w:val="66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2"/>
    <w:next w:val="66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2"/>
    <w:next w:val="662"/>
    <w:uiPriority w:val="99"/>
    <w:unhideWhenUsed/>
    <w:pPr>
      <w:spacing w:after="0" w:afterAutospacing="0"/>
    </w:pPr>
  </w:style>
  <w:style w:type="paragraph" w:styleId="662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paragraph" w:styleId="666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67" w:customStyle="1">
    <w:name w:val="Détail"/>
    <w:basedOn w:val="662"/>
    <w:qFormat/>
    <w:pPr>
      <w:numPr>
        <w:numId w:val="1"/>
      </w:numPr>
    </w:pPr>
    <w:rPr>
      <w:sz w:val="14"/>
    </w:rPr>
  </w:style>
  <w:style w:type="paragraph" w:styleId="668" w:customStyle="1">
    <w:name w:val="Type de détail"/>
    <w:basedOn w:val="662"/>
    <w:next w:val="667"/>
    <w:qFormat/>
    <w:rPr>
      <w:b/>
      <w:u w:val="single"/>
    </w:rPr>
  </w:style>
  <w:style w:type="paragraph" w:styleId="669" w:customStyle="1">
    <w:name w:val="Titre arial 14 pts gras"/>
    <w:basedOn w:val="662"/>
    <w:qFormat/>
    <w:rPr>
      <w:b/>
      <w:sz w:val="28"/>
    </w:rPr>
  </w:style>
  <w:style w:type="paragraph" w:styleId="670" w:customStyle="1">
    <w:name w:val="Enumeration arial 10 pts"/>
    <w:basedOn w:val="662"/>
    <w:qFormat/>
    <w:pPr>
      <w:numPr>
        <w:numId w:val="2"/>
      </w:numPr>
    </w:pPr>
  </w:style>
  <w:style w:type="paragraph" w:styleId="671" w:customStyle="1">
    <w:name w:val="align droite 2cm"/>
    <w:basedOn w:val="662"/>
    <w:qFormat/>
  </w:style>
  <w:style w:type="paragraph" w:styleId="672" w:customStyle="1">
    <w:name w:val="Adresse"/>
    <w:basedOn w:val="662"/>
    <w:qFormat/>
    <w:pPr>
      <w:ind w:left="5103"/>
    </w:pPr>
  </w:style>
  <w:style w:type="paragraph" w:styleId="673">
    <w:name w:val="Body Text 2"/>
    <w:basedOn w:val="662"/>
    <w:qFormat/>
    <w:pPr>
      <w:jc w:val="both"/>
    </w:pPr>
    <w:rPr>
      <w:rFonts w:ascii="Times New Roman" w:hAnsi="Times New Roman" w:eastAsia="Times New Roman"/>
      <w:sz w:val="22"/>
    </w:rPr>
  </w:style>
  <w:style w:type="paragraph" w:styleId="674" w:customStyle="1">
    <w:name w:val="descriptif"/>
    <w:basedOn w:val="666"/>
    <w:qFormat/>
    <w:pPr>
      <w:ind w:left="113"/>
    </w:pPr>
    <w:rPr>
      <w:sz w:val="20"/>
    </w:rPr>
  </w:style>
  <w:style w:type="character" w:styleId="675">
    <w:name w:val="Default Paragraph Font PHPDOCX"/>
    <w:uiPriority w:val="1"/>
    <w:semiHidden/>
    <w:unhideWhenUsed/>
  </w:style>
  <w:style w:type="paragraph" w:styleId="676">
    <w:name w:val="List Paragraph PHPDOCX"/>
    <w:basedOn w:val="662"/>
    <w:uiPriority w:val="34"/>
    <w:qFormat/>
    <w:pPr>
      <w:contextualSpacing/>
      <w:ind w:left="720"/>
    </w:pPr>
  </w:style>
  <w:style w:type="paragraph" w:styleId="677">
    <w:name w:val="Title PHPDOCX"/>
    <w:basedOn w:val="662"/>
    <w:next w:val="662"/>
    <w:link w:val="678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78" w:customStyle="1">
    <w:name w:val="Title Car PHPDOCX"/>
    <w:basedOn w:val="675"/>
    <w:link w:val="677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79">
    <w:name w:val="Subtitle PHPDOCX"/>
    <w:basedOn w:val="662"/>
    <w:next w:val="662"/>
    <w:link w:val="680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80" w:customStyle="1">
    <w:name w:val="Subtitle Car PHPDOCX"/>
    <w:basedOn w:val="675"/>
    <w:link w:val="67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81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83">
    <w:name w:val="annotation reference PHPDOCX"/>
    <w:basedOn w:val="675"/>
    <w:uiPriority w:val="99"/>
    <w:semiHidden/>
    <w:unhideWhenUsed/>
    <w:rPr>
      <w:sz w:val="16"/>
      <w:szCs w:val="16"/>
    </w:rPr>
  </w:style>
  <w:style w:type="paragraph" w:styleId="684">
    <w:name w:val="annotation text PHPDOCX"/>
    <w:basedOn w:val="662"/>
    <w:link w:val="68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85" w:customStyle="1">
    <w:name w:val="Comment Text Char PHPDOCX"/>
    <w:basedOn w:val="675"/>
    <w:link w:val="684"/>
    <w:uiPriority w:val="99"/>
    <w:semiHidden/>
    <w:rPr>
      <w:sz w:val="20"/>
      <w:szCs w:val="20"/>
    </w:rPr>
  </w:style>
  <w:style w:type="paragraph" w:styleId="686">
    <w:name w:val="annotation subject PHPDOCX"/>
    <w:basedOn w:val="684"/>
    <w:next w:val="684"/>
    <w:link w:val="687"/>
    <w:uiPriority w:val="99"/>
    <w:semiHidden/>
    <w:unhideWhenUsed/>
    <w:rPr>
      <w:b/>
      <w:bCs/>
    </w:rPr>
  </w:style>
  <w:style w:type="character" w:styleId="687" w:customStyle="1">
    <w:name w:val="Comment Subject Char PHPDOCX"/>
    <w:basedOn w:val="685"/>
    <w:link w:val="686"/>
    <w:uiPriority w:val="99"/>
    <w:semiHidden/>
    <w:rPr>
      <w:b/>
      <w:bCs/>
      <w:sz w:val="20"/>
      <w:szCs w:val="20"/>
    </w:rPr>
  </w:style>
  <w:style w:type="paragraph" w:styleId="688">
    <w:name w:val="Balloon Text PHPDOCX"/>
    <w:basedOn w:val="662"/>
    <w:link w:val="68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9" w:customStyle="1">
    <w:name w:val="Balloon Text Char PHPDOCX"/>
    <w:basedOn w:val="675"/>
    <w:link w:val="688"/>
    <w:uiPriority w:val="99"/>
    <w:semiHidden/>
    <w:rPr>
      <w:rFonts w:ascii="Tahoma" w:hAnsi="Tahoma" w:cs="Tahoma"/>
      <w:sz w:val="16"/>
      <w:szCs w:val="16"/>
    </w:rPr>
  </w:style>
  <w:style w:type="paragraph" w:styleId="690">
    <w:name w:val="footnote Text PHPDOCX"/>
    <w:basedOn w:val="662"/>
    <w:link w:val="69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1" w:customStyle="1">
    <w:name w:val="footnote Text Car PHPDOCX"/>
    <w:basedOn w:val="675"/>
    <w:link w:val="690"/>
    <w:uiPriority w:val="99"/>
    <w:semiHidden/>
    <w:rPr>
      <w:sz w:val="20"/>
      <w:szCs w:val="20"/>
    </w:rPr>
  </w:style>
  <w:style w:type="character" w:styleId="692">
    <w:name w:val="footnote Reference PHPDOCX"/>
    <w:basedOn w:val="675"/>
    <w:uiPriority w:val="99"/>
    <w:semiHidden/>
    <w:unhideWhenUsed/>
    <w:rPr>
      <w:vertAlign w:val="superscript"/>
    </w:rPr>
  </w:style>
  <w:style w:type="paragraph" w:styleId="693">
    <w:name w:val="endnote Text PHPDOCX"/>
    <w:basedOn w:val="662"/>
    <w:link w:val="69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4" w:customStyle="1">
    <w:name w:val="endnote Text Car PHPDOCX"/>
    <w:basedOn w:val="675"/>
    <w:link w:val="693"/>
    <w:uiPriority w:val="99"/>
    <w:semiHidden/>
    <w:rPr>
      <w:sz w:val="20"/>
      <w:szCs w:val="20"/>
    </w:rPr>
  </w:style>
  <w:style w:type="character" w:styleId="695">
    <w:name w:val="endnote Reference PHPDOCX"/>
    <w:basedOn w:val="675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g"/><Relationship Id="rId18" Type="http://schemas.openxmlformats.org/officeDocument/2006/relationships/image" Target="media/image8.jpg"/><Relationship Id="rId19" Type="http://schemas.openxmlformats.org/officeDocument/2006/relationships/image" Target="media/image9.jpg"/><Relationship Id="rId20" Type="http://schemas.openxmlformats.org/officeDocument/2006/relationships/image" Target="media/image10.jpg"/><Relationship Id="rId21" Type="http://schemas.openxmlformats.org/officeDocument/2006/relationships/image" Target="media/image11.jpg"/><Relationship Id="rId22" Type="http://schemas.openxmlformats.org/officeDocument/2006/relationships/image" Target="media/image12.jpg"/><Relationship Id="rId23" Type="http://schemas.openxmlformats.org/officeDocument/2006/relationships/image" Target="media/image13.jpg"/><Relationship Id="rId24" Type="http://schemas.openxmlformats.org/officeDocument/2006/relationships/image" Target="media/image14.jpg"/><Relationship Id="rId25" Type="http://schemas.openxmlformats.org/officeDocument/2006/relationships/image" Target="media/image15.jpg"/><Relationship Id="rId26" Type="http://schemas.openxmlformats.org/officeDocument/2006/relationships/image" Target="media/image16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devieth</cp:lastModifiedBy>
  <cp:revision>6</cp:revision>
  <dcterms:created xsi:type="dcterms:W3CDTF">2023-09-22T13:28:00Z</dcterms:created>
  <dcterms:modified xsi:type="dcterms:W3CDTF">2023-10-11T11:51:11Z</dcterms:modified>
</cp:coreProperties>
</file>