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476375" cy="1181100"/>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76375" cy="1181100"/>
                          </a:xfrm>
                          <a:prstGeom prst="rect">
                            <a:avLst/>
                          </a:prstGeom>
                        </pic:spPr>
                      </pic:pic>
                    </a:graphicData>
                  </a:graphic>
                </wp:inline>
              </w:drawing>
            </w:r>
          </w:p>
        </w:tc>
        <w:tc>
          <w:tcPr>
            <w:tcW w:w="6302"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widowControl w:val="on"/>
              <w:jc w:val="center"/>
              <w:rPr>
                <w:color w:val="000000"/>
                <w:sz w:val="34"/>
              </w:rPr>
            </w:pPr>
            <w:r>
              <w:rPr>
                <w:color w:val="000000"/>
                <w:sz w:val="32"/>
              </w:rPr>
              <w:t xml:space="preserve">l'agenceimmo</w:t>
            </w:r>
          </w:p>
          <w:p>
            <w:pPr>
              <w:pStyle w:val="[Normal]"/>
              <w:widowControl w:val="on"/>
              <w:jc w:val="center"/>
              <w:rPr>
                <w:rFonts w:ascii="Impact" w:hAnsi="Impact" w:eastAsia="Impact"/>
                <w:color w:val="000000"/>
                <w:sz w:val="18"/>
              </w:rPr>
            </w:pPr>
            <w:r>
              <w:rPr>
                <w:rFonts w:ascii="Impact" w:hAnsi="Impact" w:eastAsia="Impact"/>
                <w:color w:val="000000"/>
                <w:sz w:val="18"/>
              </w:rPr>
              <w:t xml:space="preserve">2 place Doussot  - 46200 SOUILLAC</w:t>
            </w:r>
          </w:p>
          <w:p>
            <w:pPr>
              <w:pStyle w:val="[Normal]"/>
              <w:widowControl w:val="on"/>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4111"/>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4111"/>
        <w:jc w:val="center"/>
        <w:rPr>
          <w:rFonts w:ascii="Times New Roman" w:hAnsi="Times New Roman" w:eastAsia="Times New Roman"/>
          <w:b w:val="on"/>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jc w:val="center"/>
        <w:rPr>
          <w:b w:val="on"/>
        </w:rPr>
      </w:pPr>
      <w:r>
        <w:rPr>
          <w:b w:val="on"/>
          <w:sz w:val="36"/>
        </w:rPr>
        <w:t xml:space="preserve">Proposition d'Achat d'un bien Immobilier.</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8"/>
        </w:rPr>
      </w:pPr>
      <w:r>
        <w:rPr>
          <w:rFonts w:ascii="Arial" w:hAnsi="Arial" w:eastAsia="Arial"/>
          <w:b w:val="on"/>
          <w:sz w:val="22"/>
        </w:rPr>
        <w:t xml:space="preserve">En présence et avec le concours de l'agence </w:t>
      </w:r>
      <w:r>
        <w:rPr>
          <w:rFonts w:ascii="Impact" w:hAnsi="Impact" w:eastAsia="Impact"/>
          <w:sz w:val="32"/>
        </w:rPr>
        <w:t xml:space="preserve">PLEIN SUD </w:t>
      </w:r>
      <w:r>
        <w:rPr>
          <w:rFonts w:ascii="Arial" w:hAnsi="Arial" w:eastAsia="Arial"/>
          <w:sz w:val="28"/>
        </w:rPr>
        <w:t xml:space="preserve">l'agence immo</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2 place Doussot 46200 SOUILLAC.</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Nous Soussignés  : Monsieur VALIENTE Alexis et Madame EVRARD Victoire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Demeurant ensemble :   	17 Rue de l'octroi - 1er étage, Appartement 4</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					59280 ARMENTIERES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0"/>
        </w:rPr>
      </w:pPr>
      <w:r>
        <w:rPr>
          <w:rFonts w:ascii="Arial" w:hAnsi="Arial" w:eastAsia="Arial"/>
          <w:b w:val="on"/>
          <w:sz w:val="22"/>
        </w:rPr>
        <w:t xml:space="preserve">Déclarons faire une offre d'achat du bien immobilier référencé : SUD1469-2</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Désignation : Grange, grangette et hangar sur terrain de  11743 m².</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Situation : Fontvieille 46350 MASCLAT,Cadastré AA785 A786 A1053</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Appartenant à Mme ANNE-FRANCE LESPINASSE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Demeurant : 601 Chemin du moulin de Cère 46130 BRETENOUX</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Au prix de 56 000 Euros Honoraires d'Agence Inclus, (Cinquante six mille Euros )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soit 53 000 euros net vendeur et 3 000 euros TTC pour les honoraires d’agence, prix qui sera payé intégralement le jour de la signature de l'acte authentique.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 mars 2024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r>
        <w:rPr>
          <w:rFonts w:ascii="Arial" w:hAnsi="Arial" w:eastAsia="Arial"/>
          <w:sz w:val="18"/>
        </w:rPr>
        <w:t xml:space="preserve">(signature(s) précédée(s) de la mention manuscrite 'proposition d'achat au prix de 56 000 euros honoraires d'agence inclus)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color w:val="000000"/>
          <w:sz w:val="18"/>
        </w:rPr>
      </w:pPr>
      <w:r>
        <w:rPr>
          <w:color w:val="000000"/>
          <w:sz w:val="18"/>
        </w:rPr>
        <w:br w:type="textWrapping"/>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56 000 euros honoraires d'agence inclus)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auto"/>
    <w:pitch w:val="default"/>
  </w:font>
  <w:font w:name="Tahoma">
    <w:charset w:val="00"/>
    <w:family w:val="auto"/>
    <w:pitch w:val="default"/>
  </w:font>
  <w:font w:name="Calibri Light">
    <w:charset w:val="00"/>
    <w:family w:val="auto"/>
    <w:pitch w:val="default"/>
  </w:font>
  <w:font w:name="Impact">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8"/>
            </w:rPr>
            <w:t xml:space="preserve">l'agence immo</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n°PCI 4601 2020 000 044 393 délivrée par la CCI du Lot</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11340"/>
              <w:tab w:val="left" w:pos="12474"/>
              <w:tab w:val="left" w:pos="13608"/>
              <w:tab w:val="left" w:pos="14742"/>
              <w:tab w:val="left" w:pos="15876"/>
            </w:tabs>
            <w:rPr>
              <w:sz w:val="12"/>
            </w:rPr>
          </w:pPr>
          <w:r>
            <w:drawing>
              <wp:anchor distT="0" distB="0" distL="0" distR="0" simplePos="0" relativeHeight="1000000" behindDoc="0" locked="0" layoutInCell="1" allowOverlap="1" hidden="false">
                <wp:simplePos x="0" y="0"/>
                <wp:positionH relativeFrom="column">
                  <wp:posOffset>2110740</wp:posOffset>
                </wp:positionH>
                <wp:positionV relativeFrom="paragraph">
                  <wp:posOffset>66040</wp:posOffset>
                </wp:positionV>
                <wp:extent cx="877570" cy="922020"/>
                <wp:wrapSquare wrapText="bothSides"/>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0" distB="0" distL="0" distR="0" simplePos="0" relativeHeight="1000001" behindDoc="0" locked="0" layoutInCell="1" allowOverlap="1" hidden="false">
                <wp:simplePos x="0" y="0"/>
                <wp:positionH relativeFrom="column">
                  <wp:posOffset>24130</wp:posOffset>
                </wp:positionH>
                <wp:positionV relativeFrom="paragraph">
                  <wp:posOffset>76200</wp:posOffset>
                </wp:positionV>
                <wp:extent cx="796925" cy="845185"/>
                <wp:wrapSquare wrapText="bothSides"/>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863600</wp:posOffset>
                </wp:positionH>
                <wp:positionV relativeFrom="paragraph">
                  <wp:posOffset>228600</wp:posOffset>
                </wp:positionV>
                <wp:extent cx="1249680" cy="49720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widowControl w:val="on"/>
      <w:tabs>
        <w:tab w:val="left" w:pos="9637"/>
        <w:tab w:val="clear" w:pos="10206"/>
      </w:tabs>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637"/>
        <w:tab w:val="clear" w:pos="1020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ing 1">
    <w:name w:val="Heading 1"/>
    <w:basedOn w:val="Normal"/>
    <w:next w:val="Normal"/>
    <w:qFormat/>
    <w:pPr>
      <w:keepNext/>
      <w:keepLines/>
      <w:spacing w:before="480" w:after="200"/>
    </w:pPr>
    <w:rPr>
      <w:sz w:val="40"/>
    </w:rPr>
  </w:style>
  <w:style w:type="paragraph" w:styleId="Heading 3">
    <w:name w:val="Heading 3"/>
    <w:basedOn w:val="Normal"/>
    <w:next w:val="Normal"/>
    <w:qFormat/>
    <w:pPr>
      <w:keepNext/>
      <w:keepLines/>
      <w:spacing w:before="320" w:after="200"/>
    </w:pPr>
    <w:rPr>
      <w:sz w:val="30"/>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alloon Text">
    <w:name w:val="Balloon Text"/>
    <w:basedOn w:val="Normal"/>
    <w:next w:val="Balloon Text"/>
    <w:qFormat/>
    <w:pPr/>
    <w:rPr>
      <w:rFonts w:ascii="Tahoma" w:hAnsi="Tahoma" w:eastAsia="Tahoma"/>
      <w:sz w:val="16"/>
    </w:rPr>
  </w:style>
  <w:style w:type="paragraph" w:styleId="Footer">
    <w:name w:val="Footer"/>
    <w:basedOn w:val="Normal"/>
    <w:next w:val="Footer"/>
    <w:qFormat/>
    <w:pPr>
      <w:tabs>
        <w:tab w:val="center" w:pos="4703"/>
        <w:tab w:val="right" w:pos="9406"/>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Balloon Text Char">
    <w:name w:val="Balloon Text Char"/>
    <w:basedOn w:val="Default Paragraph Font"/>
    <w:qFormat/>
    <w:rPr>
      <w:rFonts w:ascii="Tahoma" w:hAnsi="Tahoma" w:eastAsia="Tahoma"/>
      <w:sz w:val="16"/>
    </w:rPr>
  </w:style>
  <w:style w:type="character" w:styleId="Footer Char">
    <w:name w:val="Footer Ch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Hyperlink">
    <w:name w:val="Hyperlink"/>
    <w:qFormat/>
    <w:rPr>
      <w:color w:val="0000FF"/>
      <w:u w:val="single"/>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HyperlinkBase>E:\activimmo\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