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>
        <w:trPr/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29840" cy="731520"/>
                      <wp:effectExtent l="0" t="0" r="0" b="0"/>
                      <wp:docPr id="1" name="Picture 1" descr="https://gildc.activimmo.ovh/mesimages/logo108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08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29839" cy="731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99.2pt;height:57.6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2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b/>
                <w:sz w:val="20"/>
                <w:shd w:val="clear" w:color="auto" w:fill="ffffff"/>
                <w:lang w:val="fr-FR"/>
              </w:rPr>
              <w:t xml:space="preserve">Chris'Immo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  <w:t xml:space="preserve">25 rue de la Balme GRAMAT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  <w:t xml:space="preserve">0565381137 - chrisimmo@orange.fr</w:t>
            </w:r>
            <w:r/>
          </w:p>
        </w:tc>
      </w:tr>
    </w:tbl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 w:cs="Arial"/>
          <w:color w:val="000000"/>
          <w:sz w:val="16"/>
          <w:szCs w:val="14"/>
        </w:rPr>
      </w:pPr>
      <w:r>
        <w:rPr>
          <w:rFonts w:ascii="Montserrat" w:hAnsi="Montserrat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ff0000"/>
                <w:sz w:val="36"/>
                <w:szCs w:val="36"/>
              </w:rPr>
            </w:pPr>
            <w:r>
              <w:rPr>
                <w:rFonts w:ascii="Montserrat" w:hAnsi="Montserrat" w:cs="Arial"/>
                <w:color w:val="ff0000"/>
                <w:sz w:val="36"/>
                <w:szCs w:val="36"/>
                <w:highlight w:val="none"/>
              </w:rPr>
              <w:t xml:space="preserve">ESTIMATION</w:t>
            </w:r>
            <w:r>
              <w:rPr>
                <w:rFonts w:ascii="Montserrat" w:hAnsi="Montserrat" w:cs="Arial"/>
                <w:color w:val="ff0000"/>
                <w:sz w:val="36"/>
                <w:szCs w:val="36"/>
                <w:highlight w:val="none"/>
              </w:rPr>
            </w:r>
          </w:p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  <w:sz w:val="36"/>
                <w:szCs w:val="36"/>
                <w:highlight w:val="none"/>
              </w:rPr>
            </w:pPr>
            <w:r>
              <w:rPr>
                <w:rFonts w:ascii="Montserrat" w:hAnsi="Montserrat" w:cs="Arial"/>
                <w:color w:val="000000"/>
                <w:sz w:val="36"/>
                <w:szCs w:val="36"/>
              </w:rPr>
              <w:t xml:space="preserve">Gramat centre, maison bourgeoise de 1920, 8 chambres, terrain 980 m²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 à GRAMAT</w:t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/>
                <w:bCs/>
                <w:color w:val="ff0000"/>
                <w:sz w:val="28"/>
                <w:szCs w:val="28"/>
                <w:lang w:val="fr-FR"/>
              </w:rPr>
            </w:pPr>
            <w:r>
              <w:rPr>
                <w:rFonts w:ascii="Montserrat" w:hAnsi="Montserrat" w:cs="Arial"/>
                <w:b/>
                <w:bCs/>
                <w:color w:val="ff0000"/>
                <w:sz w:val="28"/>
                <w:lang w:val="fr-FR"/>
              </w:rPr>
              <w:t xml:space="preserve">ESTIMATION :</w:t>
            </w: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bCs w:val="0"/>
                <w:color w:val="000000"/>
                <w:sz w:val="28"/>
                <w:szCs w:val="28"/>
                <w:highlight w:val="none"/>
                <w:lang w:val="fr-FR"/>
              </w:rPr>
            </w:pPr>
            <w:r>
              <w:rPr>
                <w:rFonts w:ascii="Montserrat" w:hAnsi="Montserrat" w:cs="Arial"/>
                <w:b/>
                <w:bCs/>
                <w:color w:val="ff0000"/>
                <w:sz w:val="28"/>
                <w:lang w:val="fr-FR"/>
              </w:rPr>
            </w: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 318 000 €</w:t>
            </w:r>
            <w:r/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bCs w:val="0"/>
                <w:color w:val="000000"/>
                <w:sz w:val="28"/>
                <w:szCs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highlight w:val="none"/>
                <w:lang w:val="fr-FR"/>
              </w:rPr>
              <w:t xml:space="preserve">+/-5 %</w:t>
            </w:r>
            <w:r>
              <w:rPr>
                <w:rFonts w:ascii="Montserrat" w:hAnsi="Montserrat" w:cs="Arial"/>
                <w:b w:val="0"/>
                <w:color w:val="000000"/>
                <w:sz w:val="28"/>
                <w:highlight w:val="none"/>
                <w:lang w:val="fr-FR"/>
              </w:rPr>
            </w:r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color w:val="000000"/>
                <w:sz w:val="28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</w:rPr>
            </w:pPr>
            <w:r>
              <w:rPr>
                <w:rFonts w:ascii="Montserrat" w:hAnsi="Montserrat" w:cs="Arial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08gildc6502907p4166f2cbf73507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08gildc6502907p4166f2cbf735074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Montserrat" w:hAnsi="Montserrat" w:cs="Arial"/>
                <w:color w:val="000000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625666f2da3cf1cab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6192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8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768066f2da3cf1cb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2 Salles de bains/ Salle d’eau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663866f2da3cf1cb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8240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226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549266f2da3cf1cc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Terrain : 980 m²</w:t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>
                    <w:rPr>
                      <w:rFonts w:ascii="Montserrat" w:hAnsi="Montserrat"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Caractéristiques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Type:  Maison Ancienne</w:t>
                    <w:br/>
                    <w:t xml:space="preserve">Année constr.:  1920</w:t>
                    <w:br/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Etat:  bon état</w:t>
                    <w:br/>
                    <w:t xml:space="preserve">Surf. habitable:  186 m²</w:t>
                    <w:br/>
                    <w:t xml:space="preserve">Terrain:  980 m²</w:t>
                    <w:br/>
                    <w:t xml:space="preserve">Séjour:  34 m²</w:t>
                    <w:br/>
                    <w:t xml:space="preserve">Terrasse:  29 m²</w:t>
                    <w:br/>
                    <w:t xml:space="preserve">Urbain / Centre Ville</w:t>
                    <w:br/>
                    <w:t xml:space="preserve">Exposition:  SE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8 Chambres</w:t>
                    <w:br/>
                    <w:t xml:space="preserve">2 Salles de bain</w:t>
                    <w:br/>
                    <w:t xml:space="preserve">10 Pièces</w:t>
                    <w:br/>
                    <w:t xml:space="preserve">1 Garage</w:t>
                    <w:br/>
                    <w:t xml:space="preserve">Chauffage:  granulé</w:t>
                  </w:r>
                  <w:r/>
                </w:p>
              </w:tc>
            </w:tr>
          </w:tbl>
          <w:p>
            <w:pPr>
              <w:pStyle w:val="686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  <w:szCs w:val="16"/>
        </w:rPr>
      </w:pPr>
      <w:r>
        <w:rPr>
          <w:rFonts w:ascii="Montserrat" w:hAnsi="Montserrat" w:cs="Arial"/>
          <w:color w:val="000000"/>
          <w:sz w:val="16"/>
        </w:rPr>
      </w:r>
      <w:r>
        <w:rPr>
          <w:rFonts w:ascii="Montserrat" w:hAnsi="Montserrat" w:cs="Arial"/>
          <w:color w:val="000000"/>
          <w:sz w:val="16"/>
        </w:rPr>
      </w:r>
    </w:p>
    <w:p>
      <w:pPr>
        <w:pStyle w:val="686"/>
        <w:jc w:val="center"/>
        <w:rPr>
          <w:rFonts w:ascii="Montserrat" w:hAnsi="Montserrat" w:cs="Arial"/>
          <w:color w:val="000000"/>
          <w:sz w:val="16"/>
          <w:szCs w:val="16"/>
        </w:rPr>
      </w:pPr>
      <w:r>
        <w:rPr>
          <w:rFonts w:ascii="Montserrat" w:hAnsi="Montserrat" w:cs="Arial"/>
          <w:color w:val="000000"/>
          <w:sz w:val="16"/>
          <w:szCs w:val="16"/>
        </w:rPr>
      </w:r>
      <w:r>
        <w:rPr>
          <w:rFonts w:ascii="Montserrat" w:hAnsi="Montserrat" w:cs="Arial"/>
          <w:color w:val="000000"/>
          <w:sz w:val="16"/>
          <w:szCs w:val="16"/>
        </w:rPr>
      </w:r>
    </w:p>
    <w:p>
      <w:pPr>
        <w:pStyle w:val="686"/>
        <w:jc w:val="center"/>
        <w:rPr>
          <w:rFonts w:ascii="Montserrat" w:hAnsi="Montserrat" w:cs="Arial"/>
          <w:color w:val="000000"/>
          <w:sz w:val="16"/>
          <w:szCs w:val="16"/>
        </w:rPr>
      </w:pPr>
      <w:r>
        <w:rPr>
          <w:rFonts w:ascii="Montserrat" w:hAnsi="Montserrat" w:cs="Arial"/>
          <w:color w:val="000000"/>
          <w:sz w:val="16"/>
          <w:szCs w:val="16"/>
        </w:rPr>
      </w:r>
      <w:r>
        <w:rPr>
          <w:rFonts w:ascii="Montserrat" w:hAnsi="Montserrat" w:cs="Arial"/>
          <w:color w:val="000000"/>
          <w:sz w:val="16"/>
          <w:szCs w:val="16"/>
        </w:rPr>
      </w:r>
    </w:p>
    <w:p>
      <w:pPr>
        <w:pStyle w:val="686"/>
        <w:jc w:val="center"/>
        <w:rPr>
          <w:rFonts w:ascii="Montserrat" w:hAnsi="Montserrat" w:cs="Arial"/>
          <w:color w:val="000000"/>
          <w:sz w:val="16"/>
          <w:szCs w:val="16"/>
        </w:rPr>
      </w:pPr>
      <w:r>
        <w:rPr>
          <w:rFonts w:ascii="Montserrat" w:hAnsi="Montserrat" w:cs="Arial"/>
          <w:color w:val="000000"/>
          <w:sz w:val="16"/>
          <w:szCs w:val="16"/>
        </w:rPr>
      </w:r>
      <w:r>
        <w:rPr>
          <w:rFonts w:ascii="Montserrat" w:hAnsi="Montserrat" w:cs="Arial"/>
          <w:color w:val="000000"/>
          <w:sz w:val="16"/>
          <w:szCs w:val="16"/>
        </w:rPr>
      </w:r>
    </w:p>
    <w:p>
      <w:pPr>
        <w:pStyle w:val="686"/>
        <w:jc w:val="center"/>
        <w:rPr>
          <w:rFonts w:ascii="Montserrat" w:hAnsi="Montserrat" w:cs="Arial"/>
          <w:color w:val="000000"/>
          <w:sz w:val="16"/>
          <w:szCs w:val="16"/>
        </w:rPr>
      </w:pPr>
      <w:r>
        <w:rPr>
          <w:rFonts w:ascii="Montserrat" w:hAnsi="Montserrat" w:cs="Arial"/>
          <w:color w:val="000000"/>
          <w:sz w:val="16"/>
          <w:szCs w:val="16"/>
        </w:rPr>
      </w:r>
      <w:r>
        <w:rPr>
          <w:rFonts w:ascii="Montserrat" w:hAnsi="Montserrat" w:cs="Arial"/>
          <w:color w:val="000000"/>
          <w:sz w:val="16"/>
          <w:szCs w:val="16"/>
        </w:rPr>
      </w:r>
    </w:p>
    <w:p>
      <w:pPr>
        <w:pStyle w:val="686"/>
        <w:jc w:val="center"/>
        <w:rPr>
          <w:rFonts w:ascii="Montserrat" w:hAnsi="Montserrat" w:cs="Arial"/>
          <w:color w:val="000000"/>
          <w:sz w:val="16"/>
          <w:szCs w:val="16"/>
        </w:rPr>
      </w:pPr>
      <w:r>
        <w:rPr>
          <w:rFonts w:ascii="Montserrat" w:hAnsi="Montserrat" w:cs="Arial"/>
          <w:color w:val="000000"/>
          <w:sz w:val="16"/>
          <w:szCs w:val="16"/>
        </w:rPr>
      </w:r>
      <w:r>
        <w:rPr>
          <w:rFonts w:ascii="Montserrat" w:hAnsi="Montserrat" w:cs="Arial"/>
          <w:color w:val="000000"/>
          <w:sz w:val="16"/>
          <w:szCs w:val="16"/>
        </w:rPr>
      </w:r>
    </w:p>
    <w:p>
      <w:pPr>
        <w:pStyle w:val="686"/>
        <w:jc w:val="center"/>
        <w:rPr>
          <w:rFonts w:ascii="Montserrat" w:hAnsi="Montserrat" w:cs="Arial"/>
          <w:color w:val="000000"/>
          <w:sz w:val="16"/>
          <w:szCs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Détails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SITUATION DU BIEN:</w:t>
                    <w:br/>
                    <w:t xml:space="preserve"> - Centre-Ville </w:t>
                    <w:br/>
                    <w:br/>
                    <w:t xml:space="preserve">REZ DE JARDIN:</w:t>
                    <w:br/>
                    <w:t xml:space="preserve"> - Atelier 11,6 m²</w:t>
                    <w:br/>
                    <w:t xml:space="preserve"> - Buanderie 9,1 m²</w:t>
                    <w:br/>
                    <w:t xml:space="preserve"> - 2 Caves 10,8 et 31,3 m²</w:t>
                  </w:r>
                  <w:r>
                    <w:rPr>
                      <w:rFonts w:ascii="Montserrat" w:hAnsi="Montserrat" w:cs="Arial"/>
                    </w:rPr>
                    <w:br/>
                    <w:t xml:space="preserve"> - Chaufferie 13,9 m²</w:t>
                    <w:br/>
                    <w:t xml:space="preserve"> - Garage 33,2 m²</w:t>
                    <w:br/>
                    <w:br/>
                    <w:t xml:space="preserve">REZ DE CHAUSSÉE:</w:t>
                    <w:br/>
                    <w:t xml:space="preserve"> - 2 Chambres 9.44/15.71m²</w:t>
                    <w:br/>
                    <w:t xml:space="preserve"> - Couloir 2.79m²</w:t>
                    <w:br/>
                    <w:t xml:space="preserve"> - Dressing 4.01m²</w:t>
                    <w:br/>
                    <w:t xml:space="preserve"> - Hall d'entrée 10.42m²</w:t>
                    <w:br/>
                    <w:t xml:space="preserve"> - Salon avec cantou 39.75m² avec cuisine aménagée et équipée, petit cellier</w:t>
                    <w:br/>
                    <w:t xml:space="preserve"> - Salle à manger 18.48 m²</w:t>
                    <w:br/>
                    <w:t xml:space="preserve"> - S</w:t>
                  </w:r>
                  <w:r>
                    <w:rPr>
                      <w:rFonts w:ascii="Montserrat" w:hAnsi="Montserrat" w:cs="Arial"/>
                    </w:rPr>
                    <w:t xml:space="preserve">alle de bains </w:t>
                    <w:br/>
                    <w:t xml:space="preserve"> - Salle d'eau 7.78 m²</w:t>
                    <w:br/>
                    <w:t xml:space="preserve"> - Terrasse / balcon 22 m²</w:t>
                    <w:br/>
                    <w:t xml:space="preserve"> - WC + lave-mains 1,6 m²</w:t>
                    <w:br/>
                    <w:br/>
                    <w:t xml:space="preserve">1ER ÉTAGE:</w:t>
                    <w:br/>
                    <w:t xml:space="preserve"> - 3 Chambres 15.87m²/17.20m²/17.84m²/9.70m²/10.78m²</w:t>
                    <w:br/>
                    <w:t xml:space="preserve"> - Couloir 7.40 m²</w:t>
                    <w:br/>
                    <w:t xml:space="preserve"> - Grenier </w:t>
                    <w:br/>
                    <w:t xml:space="preserve"> - Palier 10.16m²</w:t>
                    <w:br/>
                    <w:t xml:space="preserve"> - Salle de bains + WC 5,7 m²</w:t>
                    <w:br/>
                    <w:br/>
                    <w:t xml:space="preserve">2ÈME ÉTAGE:</w:t>
                    <w:br/>
                    <w:t xml:space="preserve"> - Chamb</w:t>
                  </w:r>
                  <w:r>
                    <w:rPr>
                      <w:rFonts w:ascii="Montserrat" w:hAnsi="Montserrat" w:cs="Arial"/>
                    </w:rPr>
                    <w:t xml:space="preserve">re 22m²</w:t>
                    <w:br/>
                    <w:t xml:space="preserve"> - Grenier  </w:t>
                    <w:br/>
                    <w:br/>
                    <w:t xml:space="preserve">DPE:</w:t>
                    <w:br/>
                    <w:t xml:space="preserve"> - Consommation énergétique (en énergie primaire): 160 KWHep/m²an =&gt; Classe D</w:t>
                    <w:br/>
                    <w:t xml:space="preserve"> - Consommation énergétique (en énergie primaire):</w:t>
                    <w:br/>
                    <w:t xml:space="preserve"> - Emission de gaz à effet de serre: 48 Kgco2/m²an =&gt; Classe E</w:t>
                    <w:br/>
                    <w:t xml:space="preserve"> - Emission de gaz à effet de serre: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CHAUFFAGE:</w:t>
                    <w:br/>
                    <w:t xml:space="preserve"> - Central granulés </w:t>
                    <w:br/>
                    <w:br/>
                    <w:t xml:space="preserve">EQUIPEMENTS DE CUISINE:</w:t>
                    <w:br/>
                    <w:t xml:space="preserve"> - Cuisinière au gaz </w:t>
                    <w:br/>
                    <w:t xml:space="preserve"> - Four </w:t>
                    <w:br/>
                    <w:t xml:space="preserve"> - Hotte aspirante </w:t>
                    <w:br/>
                    <w:t xml:space="preserve"> - Lave vaisselle </w:t>
                    <w:br/>
                    <w:br/>
                    <w:t xml:space="preserve">EQUIPEMENTS DIVERS:</w:t>
                    <w:br/>
                    <w:t xml:space="preserve"> - Double vitrage </w:t>
                    <w:br/>
                    <w:t xml:space="preserve"> - </w:t>
                  </w:r>
                  <w:r>
                    <w:rPr>
                      <w:rFonts w:ascii="Montserrat" w:hAnsi="Montserrat" w:cs="Arial"/>
                    </w:rPr>
                    <w:t xml:space="preserve">Insert poele à bois</w:t>
                    <w:br/>
                    <w:t xml:space="preserve"> - Tout à l'égout </w:t>
                    <w:br/>
                    <w:br/>
                    <w:t xml:space="preserve">FENÊTRES:</w:t>
                    <w:br/>
                    <w:t xml:space="preserve"> - Double vitrage </w:t>
                    <w:br/>
                    <w:t xml:space="preserve"> - PVC </w:t>
                    <w:br/>
                    <w:br/>
                    <w:t xml:space="preserve">SERVICES:</w:t>
                    <w:br/>
                    <w:t xml:space="preserve"> - Ville la plus proche : Gramat à pieds</w:t>
                    <w:br/>
                    <w:t xml:space="preserve"> - Aéroport Brive 45 mn, Toulouse 1H45</w:t>
                    <w:br/>
                    <w:t xml:space="preserve"> - Autoroute 15 mn</w:t>
                    <w:br/>
                    <w:t xml:space="preserve"> - Chambre d'hôtes possibles</w:t>
                    <w:br/>
                    <w:t xml:space="preserve"> - Commerces sur place</w:t>
                    <w:br/>
                    <w:t xml:space="preserve"> - Ecole et collè</w:t>
                  </w:r>
                  <w:r>
                    <w:rPr>
                      <w:rFonts w:ascii="Montserrat" w:hAnsi="Montserrat" w:cs="Arial"/>
                    </w:rPr>
                    <w:t xml:space="preserve">ge sur place</w:t>
                    <w:br/>
                    <w:t xml:space="preserve"> - Gare sur place</w:t>
                    <w:br/>
                    <w:t xml:space="preserve"> - Golf 20 mn</w:t>
                    <w:br/>
                    <w:t xml:space="preserve"> - Hôpital 25 mn</w:t>
                    <w:br/>
                    <w:t xml:space="preserve"> - Internet / ADSL </w:t>
                    <w:br/>
                    <w:t xml:space="preserve"> - Puits, source ou citerne citerne</w:t>
                    <w:br/>
                    <w:t xml:space="preserve"> - Vue </w:t>
                    <w:br/>
                    <w:t xml:space="preserve"> - Plain-pied </w:t>
                    <w:br/>
                    <w:br/>
                    <w:t xml:space="preserve">TERRAIN:</w:t>
                    <w:br/>
                    <w:t xml:space="preserve"> - Cloturé et paysagé 980 m²</w:t>
                    <w:br/>
                    <w:t xml:space="preserve"> - Portail </w:t>
                    <w:br/>
                    <w:br/>
                    <w:t xml:space="preserve">TOITURE:</w:t>
                    <w:br/>
                    <w:t xml:space="preserve"> - Tuiles plates anciennes à revoir</w:t>
                    <w:br/>
                    <w:t xml:space="preserve"> - Isolation Laine de bois</w:t>
                    <w:br/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  <w:szCs w:val="16"/>
        </w:rPr>
      </w:pPr>
      <w:r>
        <w:rPr>
          <w:rFonts w:ascii="Montserrat" w:hAnsi="Montserrat" w:cs="Arial"/>
          <w:color w:val="000000"/>
          <w:sz w:val="16"/>
        </w:rPr>
      </w:r>
      <w:r>
        <w:rPr>
          <w:rFonts w:ascii="Montserrat" w:hAnsi="Montserrat" w:cs="Arial"/>
          <w:color w:val="000000"/>
          <w:sz w:val="16"/>
        </w:rPr>
      </w:r>
    </w:p>
    <w:p>
      <w:pPr>
        <w:pStyle w:val="686"/>
        <w:jc w:val="center"/>
        <w:rPr>
          <w:rFonts w:ascii="Montserrat" w:hAnsi="Montserrat" w:cs="Arial"/>
          <w:color w:val="000000"/>
          <w:sz w:val="16"/>
          <w:szCs w:val="16"/>
        </w:rPr>
      </w:pPr>
      <w:r>
        <w:rPr>
          <w:rFonts w:ascii="Montserrat" w:hAnsi="Montserrat" w:cs="Arial"/>
          <w:color w:val="000000"/>
          <w:sz w:val="16"/>
          <w:szCs w:val="16"/>
        </w:rPr>
      </w:r>
      <w:r>
        <w:rPr>
          <w:rFonts w:ascii="Montserrat" w:hAnsi="Montserrat" w:cs="Arial"/>
          <w:color w:val="000000"/>
          <w:sz w:val="16"/>
          <w:szCs w:val="16"/>
        </w:rPr>
      </w:r>
    </w:p>
    <w:p>
      <w:pPr>
        <w:pStyle w:val="686"/>
        <w:jc w:val="center"/>
        <w:rPr>
          <w:rFonts w:ascii="Montserrat" w:hAnsi="Montserrat" w:cs="Arial"/>
          <w:color w:val="000000"/>
          <w:sz w:val="16"/>
          <w:szCs w:val="16"/>
        </w:rPr>
      </w:pPr>
      <w:r>
        <w:rPr>
          <w:rFonts w:ascii="Montserrat" w:hAnsi="Montserrat" w:cs="Arial"/>
          <w:color w:val="000000"/>
          <w:sz w:val="16"/>
          <w:szCs w:val="16"/>
        </w:rPr>
      </w:r>
      <w:r>
        <w:rPr>
          <w:rFonts w:ascii="Montserrat" w:hAnsi="Montserrat" w:cs="Arial"/>
          <w:color w:val="000000"/>
          <w:sz w:val="16"/>
          <w:szCs w:val="16"/>
        </w:rPr>
      </w:r>
    </w:p>
    <w:p>
      <w:pPr>
        <w:pStyle w:val="686"/>
        <w:jc w:val="center"/>
        <w:rPr>
          <w:rFonts w:ascii="Montserrat" w:hAnsi="Montserrat" w:cs="Arial"/>
          <w:color w:val="000000"/>
          <w:sz w:val="16"/>
          <w:szCs w:val="16"/>
        </w:rPr>
      </w:pPr>
      <w:r>
        <w:rPr>
          <w:rFonts w:ascii="Montserrat" w:hAnsi="Montserrat" w:cs="Arial"/>
          <w:color w:val="000000"/>
          <w:sz w:val="16"/>
          <w:szCs w:val="16"/>
        </w:rPr>
      </w:r>
      <w:r>
        <w:rPr>
          <w:rFonts w:ascii="Montserrat" w:hAnsi="Montserrat" w:cs="Arial"/>
          <w:color w:val="000000"/>
          <w:sz w:val="16"/>
          <w:szCs w:val="16"/>
        </w:rPr>
      </w:r>
    </w:p>
    <w:p>
      <w:pPr>
        <w:pStyle w:val="686"/>
        <w:jc w:val="center"/>
        <w:rPr>
          <w:rFonts w:ascii="Montserrat" w:hAnsi="Montserrat" w:cs="Arial"/>
          <w:color w:val="000000"/>
          <w:sz w:val="16"/>
          <w:szCs w:val="16"/>
        </w:rPr>
      </w:pPr>
      <w:r>
        <w:rPr>
          <w:rFonts w:ascii="Montserrat" w:hAnsi="Montserrat" w:cs="Arial"/>
          <w:color w:val="000000"/>
          <w:sz w:val="16"/>
          <w:szCs w:val="16"/>
        </w:rPr>
      </w:r>
      <w:r>
        <w:rPr>
          <w:rFonts w:ascii="Montserrat" w:hAnsi="Montserrat" w:cs="Arial"/>
          <w:color w:val="000000"/>
          <w:sz w:val="16"/>
          <w:szCs w:val="16"/>
        </w:rPr>
      </w:r>
    </w:p>
    <w:p>
      <w:pPr>
        <w:pStyle w:val="686"/>
        <w:jc w:val="center"/>
        <w:rPr>
          <w:rFonts w:ascii="Montserrat" w:hAnsi="Montserrat" w:cs="Arial"/>
          <w:color w:val="000000"/>
          <w:sz w:val="16"/>
          <w:szCs w:val="16"/>
        </w:rPr>
      </w:pPr>
      <w:r>
        <w:rPr>
          <w:rFonts w:ascii="Montserrat" w:hAnsi="Montserrat" w:cs="Arial"/>
          <w:color w:val="000000"/>
          <w:sz w:val="16"/>
          <w:szCs w:val="16"/>
        </w:rPr>
      </w:r>
      <w:r>
        <w:rPr>
          <w:rFonts w:ascii="Montserrat" w:hAnsi="Montserrat" w:cs="Arial"/>
          <w:color w:val="000000"/>
          <w:sz w:val="16"/>
          <w:szCs w:val="16"/>
        </w:rPr>
      </w:r>
    </w:p>
    <w:p>
      <w:pPr>
        <w:pStyle w:val="686"/>
        <w:jc w:val="center"/>
        <w:rPr>
          <w:rFonts w:ascii="Montserrat" w:hAnsi="Montserrat" w:cs="Arial"/>
          <w:color w:val="000000"/>
          <w:sz w:val="16"/>
          <w:szCs w:val="16"/>
        </w:rPr>
      </w:pPr>
      <w:r>
        <w:rPr>
          <w:rFonts w:ascii="Montserrat" w:hAnsi="Montserrat" w:cs="Arial"/>
          <w:color w:val="000000"/>
          <w:sz w:val="16"/>
          <w:szCs w:val="16"/>
        </w:rPr>
      </w:r>
      <w:r>
        <w:rPr>
          <w:rFonts w:ascii="Montserrat" w:hAnsi="Montserrat" w:cs="Arial"/>
          <w:color w:val="000000"/>
          <w:sz w:val="16"/>
          <w:szCs w:val="16"/>
        </w:rPr>
      </w:r>
    </w:p>
    <w:p>
      <w:pPr>
        <w:pStyle w:val="686"/>
        <w:jc w:val="center"/>
        <w:rPr>
          <w:rFonts w:ascii="Montserrat" w:hAnsi="Montserrat" w:cs="Arial"/>
          <w:color w:val="000000"/>
          <w:sz w:val="16"/>
          <w:szCs w:val="16"/>
        </w:rPr>
      </w:pPr>
      <w:r>
        <w:rPr>
          <w:rFonts w:ascii="Montserrat" w:hAnsi="Montserrat" w:cs="Arial"/>
          <w:color w:val="000000"/>
          <w:sz w:val="16"/>
          <w:szCs w:val="16"/>
        </w:rPr>
      </w:r>
      <w:r>
        <w:rPr>
          <w:rFonts w:ascii="Montserrat" w:hAnsi="Montserrat" w:cs="Arial"/>
          <w:color w:val="000000"/>
          <w:sz w:val="16"/>
          <w:szCs w:val="16"/>
        </w:rPr>
      </w:r>
    </w:p>
    <w:p>
      <w:pPr>
        <w:pStyle w:val="686"/>
        <w:jc w:val="center"/>
        <w:rPr>
          <w:rFonts w:ascii="Montserrat" w:hAnsi="Montserrat" w:cs="Arial"/>
          <w:color w:val="000000"/>
          <w:sz w:val="16"/>
          <w:szCs w:val="16"/>
        </w:rPr>
      </w:pPr>
      <w:r>
        <w:rPr>
          <w:rFonts w:ascii="Montserrat" w:hAnsi="Montserrat" w:cs="Arial"/>
          <w:color w:val="000000"/>
          <w:sz w:val="16"/>
          <w:szCs w:val="16"/>
        </w:rPr>
      </w:r>
      <w:r>
        <w:rPr>
          <w:rFonts w:ascii="Montserrat" w:hAnsi="Montserrat" w:cs="Arial"/>
          <w:color w:val="000000"/>
          <w:sz w:val="16"/>
          <w:szCs w:val="16"/>
        </w:rPr>
      </w:r>
    </w:p>
    <w:p>
      <w:pPr>
        <w:pStyle w:val="686"/>
        <w:jc w:val="center"/>
        <w:rPr>
          <w:rFonts w:ascii="Montserrat" w:hAnsi="Montserrat" w:cs="Arial"/>
          <w:color w:val="000000"/>
          <w:sz w:val="16"/>
          <w:szCs w:val="16"/>
        </w:rPr>
      </w:pPr>
      <w:r>
        <w:rPr>
          <w:rFonts w:ascii="Montserrat" w:hAnsi="Montserrat" w:cs="Arial"/>
          <w:color w:val="000000"/>
          <w:sz w:val="16"/>
          <w:szCs w:val="16"/>
        </w:rPr>
      </w:r>
      <w:r>
        <w:rPr>
          <w:rFonts w:ascii="Montserrat" w:hAnsi="Montserrat" w:cs="Arial"/>
          <w:color w:val="000000"/>
          <w:sz w:val="16"/>
          <w:szCs w:val="16"/>
        </w:rPr>
      </w:r>
    </w:p>
    <w:p>
      <w:pPr>
        <w:pStyle w:val="686"/>
        <w:jc w:val="center"/>
        <w:rPr>
          <w:rFonts w:ascii="Montserrat" w:hAnsi="Montserrat" w:cs="Arial"/>
          <w:color w:val="000000"/>
          <w:sz w:val="16"/>
          <w:szCs w:val="16"/>
        </w:rPr>
      </w:pPr>
      <w:r>
        <w:rPr>
          <w:rFonts w:ascii="Montserrat" w:hAnsi="Montserrat" w:cs="Arial"/>
          <w:color w:val="000000"/>
          <w:sz w:val="16"/>
          <w:szCs w:val="16"/>
        </w:rPr>
      </w:r>
      <w:r>
        <w:rPr>
          <w:rFonts w:ascii="Montserrat" w:hAnsi="Montserrat" w:cs="Arial"/>
          <w:color w:val="000000"/>
          <w:sz w:val="16"/>
          <w:szCs w:val="16"/>
        </w:rPr>
      </w:r>
    </w:p>
    <w:p>
      <w:pPr>
        <w:pStyle w:val="686"/>
        <w:jc w:val="center"/>
        <w:rPr>
          <w:rFonts w:ascii="Montserrat" w:hAnsi="Montserrat" w:cs="Arial"/>
          <w:color w:val="000000"/>
          <w:sz w:val="16"/>
          <w:szCs w:val="16"/>
        </w:rPr>
      </w:pPr>
      <w:r>
        <w:rPr>
          <w:rFonts w:ascii="Montserrat" w:hAnsi="Montserrat" w:cs="Arial"/>
          <w:color w:val="000000"/>
          <w:sz w:val="16"/>
          <w:szCs w:val="16"/>
        </w:rPr>
      </w:r>
      <w:r>
        <w:rPr>
          <w:rFonts w:ascii="Montserrat" w:hAnsi="Montserrat" w:cs="Arial"/>
          <w:color w:val="000000"/>
          <w:sz w:val="16"/>
          <w:szCs w:val="16"/>
        </w:rPr>
      </w:r>
    </w:p>
    <w:p>
      <w:pPr>
        <w:pStyle w:val="686"/>
        <w:jc w:val="center"/>
        <w:rPr>
          <w:rFonts w:ascii="Montserrat" w:hAnsi="Montserrat" w:cs="Arial"/>
          <w:color w:val="000000"/>
          <w:sz w:val="16"/>
          <w:szCs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énergétique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D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GES :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69720" cy="1432560"/>
                            <wp:effectExtent l="0" t="0" r="0" b="0"/>
                            <wp:docPr id="7" name="Picture 1" descr="https://files.activimmo.com/storage/etiquettes/photo/dpe/dpe-energie-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69720" cy="1432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23.6pt;height:112.8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69720" cy="1432560"/>
                            <wp:effectExtent l="0" t="0" r="0" b="0"/>
                            <wp:docPr id="8" name="Picture 1" descr="https://files.activimmo.com/storage/etiquettes/photo/dpe/dpe-ges-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69720" cy="1432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23.6pt;height:112.8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color w:val="000000"/>
          <w:sz w:val="6"/>
          <w:szCs w:val="10"/>
        </w:rPr>
      </w:pPr>
      <w:r>
        <w:rPr>
          <w:rFonts w:ascii="Montserrat" w:hAnsi="Montserrat" w:cs="Arial"/>
          <w:color w:val="000000"/>
          <w:sz w:val="6"/>
          <w:szCs w:val="10"/>
        </w:rPr>
      </w:r>
      <w:r/>
    </w:p>
    <w:p>
      <w:pPr>
        <w:spacing w:after="160" w:line="259" w:lineRule="auto"/>
        <w:rPr>
          <w:rFonts w:ascii="Montserrat" w:hAnsi="Montserrat" w:eastAsia="Century Gothic" w:cs="Arial"/>
          <w:b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  <w:br w:type="page" w:clear="all"/>
      </w:r>
      <w:r/>
    </w:p>
    <w:p>
      <w:pPr>
        <w:pStyle w:val="686"/>
        <w:rPr>
          <w:rFonts w:ascii="Montserrat" w:hAnsi="Montserrat" w:cs="Arial"/>
          <w:color w:val="000000"/>
          <w:sz w:val="10"/>
          <w:szCs w:val="14"/>
        </w:rPr>
      </w:pPr>
      <w:r>
        <w:rPr>
          <w:rFonts w:ascii="Montserrat" w:hAnsi="Montserrat"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9" name="Picture 1" descr="https://gildc.activimmo.ovh/pic/255x170/08gildc6502907p5466f2cdf990bb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2907p5466f2cdf990bb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0" name="Picture 1" descr="https://gildc.activimmo.ovh/pic/255x170/08gildc6502907p4566f2cbfc06e9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2907p4566f2cbfc06e9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1" name="Picture 1" descr="https://gildc.activimmo.ovh/pic/255x170/08gildc6502907p5066f2cc020d3d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2907p5066f2cc020d3d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2" name="Picture 1" descr="https://gildc.activimmo.ovh/pic/255x170/08gildc6502907p4366f2cbf99c8b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2907p4366f2cbf99c8b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3" name="Picture 1" descr="https://gildc.activimmo.ovh/pic/255x170/08gildc6502907p2866f2ce0a9ae4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2907p2866f2ce0a9ae4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4" name="Picture 1" descr="https://gildc.activimmo.ovh/pic/255x170/08gildc6502907p5266f2cc0466bb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2907p5266f2cc0466bb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5" name="Picture 1" descr="https://gildc.activimmo.ovh/pic/255x170/08gildc6502907p3466f2cd581e79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2907p3466f2cd581e79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6" name="Picture 1" descr="https://gildc.activimmo.ovh/pic/255x170/08gildc6502907p3266f2cd5d158e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2907p3266f2cd5d158e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7" name="Picture 1" descr="https://gildc.activimmo.ovh/pic/255x170/08gildc6502907p3166f2cbea6ac8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08gildc6502907p3166f2cbea6ac8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  <w:r>
              <w:rPr>
                <w:rFonts w:ascii="Montserrat" w:hAnsi="Montserrat"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b w:val="0"/>
          <w:color w:val="000000"/>
          <w:sz w:val="16"/>
        </w:rPr>
      </w:pPr>
      <w:r>
        <w:rPr>
          <w:rFonts w:ascii="Montserrat" w:hAnsi="Montserrat"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Montserrat" w:hAnsi="Montserrat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Montserrat" w:hAnsi="Montserrat" w:eastAsia="Century Gothic"/>
        <w:b/>
        <w:sz w:val="20"/>
      </w:rPr>
      <w:t xml:space="preserve">Chris'Immo</w:t>
    </w:r>
    <w:r>
      <w:rPr>
        <w:rFonts w:ascii="Montserrat" w:hAnsi="Montserrat" w:eastAsia="Century Gothic"/>
        <w:b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25 rue de la Balme -46500</w:t>
    </w:r>
    <w:r>
      <w:rPr>
        <w:rFonts w:ascii="Montserrat" w:hAnsi="Montserrat" w:eastAsia="Century Gothic"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GRAMAT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0565381137 - chrisimmo@orange.fr - www.chrisimmo.fr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- </w:t>
    </w:r>
    <w:r>
      <w:rPr>
        <w:rFonts w:ascii="Montserrat" w:hAnsi="Montserrat" w:eastAsia="Century Gothic"/>
        <w:sz w:val="20"/>
      </w:rPr>
      <w:t xml:space="preserve">Page </w:t>
    </w:r>
    <w:r>
      <w:rPr>
        <w:rFonts w:ascii="Montserrat" w:hAnsi="Montserrat"/>
        <w:sz w:val="20"/>
      </w:rPr>
      <w:fldChar w:fldCharType="begin"/>
    </w:r>
    <w:r>
      <w:rPr>
        <w:rFonts w:ascii="Montserrat" w:hAnsi="Montserrat"/>
        <w:sz w:val="20"/>
      </w:rPr>
      <w:instrText xml:space="preserve"> PAGE    \* MERGEFORMAT </w:instrText>
    </w:r>
    <w:r>
      <w:rPr>
        <w:rFonts w:ascii="Montserrat" w:hAnsi="Montserrat"/>
        <w:sz w:val="20"/>
      </w:rPr>
      <w:fldChar w:fldCharType="separate"/>
    </w:r>
    <w:r>
      <w:rPr>
        <w:rFonts w:ascii="Montserrat" w:hAnsi="Montserrat"/>
        <w:sz w:val="20"/>
      </w:rPr>
      <w:t xml:space="preserve">1</w:t>
    </w:r>
    <w:r>
      <w:rPr>
        <w:rFonts w:ascii="Montserrat" w:hAnsi="Montserrat"/>
        <w:sz w:val="20"/>
      </w:rPr>
      <w:fldChar w:fldCharType="end"/>
    </w:r>
    <w:r>
      <w:rPr>
        <w:rFonts w:ascii="Montserrat" w:hAnsi="Montserrat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tableau"/>
    <w:basedOn w:val="678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84" w:customStyle="1">
    <w:name w:val="Type de détail"/>
    <w:basedOn w:val="678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85" w:customStyle="1">
    <w:name w:val="Titre arial 14 pts gras"/>
    <w:basedOn w:val="678"/>
    <w:qFormat/>
    <w:rPr>
      <w:rFonts w:ascii="Arial" w:hAnsi="Arial" w:eastAsia="Arial"/>
      <w:b/>
      <w:sz w:val="28"/>
    </w:rPr>
  </w:style>
  <w:style w:type="paragraph" w:styleId="686" w:customStyle="1">
    <w:name w:val="Titre1"/>
    <w:basedOn w:val="682"/>
    <w:qFormat/>
    <w:rPr>
      <w:rFonts w:ascii="Century Gothic" w:hAnsi="Century Gothic" w:eastAsia="Century Gothic"/>
      <w:b/>
    </w:rPr>
  </w:style>
  <w:style w:type="paragraph" w:styleId="687" w:customStyle="1">
    <w:name w:val="Détail"/>
    <w:basedOn w:val="682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688" w:customStyle="1">
    <w:name w:val="BODY"/>
    <w:basedOn w:val="682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89">
    <w:name w:val="Header"/>
    <w:basedOn w:val="678"/>
    <w:link w:val="690"/>
    <w:uiPriority w:val="99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uiPriority w:val="99"/>
    <w:rPr>
      <w:rFonts w:ascii="Times New Roman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ascii="Times New Roman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image" Target="media/image16.jpg"/><Relationship Id="rId28" Type="http://schemas.openxmlformats.org/officeDocument/2006/relationships/image" Target="media/image17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corenje</cp:lastModifiedBy>
  <cp:revision>16</cp:revision>
  <dcterms:created xsi:type="dcterms:W3CDTF">2024-01-11T11:56:00Z</dcterms:created>
  <dcterms:modified xsi:type="dcterms:W3CDTF">2024-09-24T15:52:56Z</dcterms:modified>
</cp:coreProperties>
</file>