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MOMMEJAC  Suzanne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8, Rue Olivier Soulhié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immeuble à GRAMAT, 547m² habitables, 444m² de terrain, 17 pièces, dépendances, proche commodités. 8 place de la république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SEPT CENTS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(700 000 €)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35 000 €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03/12/2024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Suzanne MOMMEJAC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Suzanne MOMMEJAC</w:t>
      </w:r>
    </w:p>
    <w:p>
      <w:pPr>
        <w:pStyle w:val="[Normal]"/>
        <w:rPr>
          <w:b w:val="on"/>
          <w:sz w:val="20"/>
        </w:rPr>
      </w:pPr>
      <w:r>
        <w:rPr>
          <w:b w:val="on"/>
          <w:sz w:val="20"/>
        </w:rPr>
        <w:t xml:space="preserve">8, Rue Olivier Soulhié</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35 000 €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03/12/2024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