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STADLER Laureen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1480 route de gelles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12700  CAUSSE ET DIEGE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Petite maison en pierre a rénover sur CAPDENAC GARE, 13 RUE DU RUISSEAU   12700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CAPDENAC-GARE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TRENTE-TROIS MILLE QUATRE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(33 400 €)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3 600 €    € TTC soit 9,73%</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13/08/2024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Laureen STADLER vous informe de mon intention de mettre fin au mandat N° : 3 610. J'ai bien noté que cette rétractation interviendra après un délai de 15 jours à compter de la réception du présent bordereau. </w:t>
      </w:r>
    </w:p>
    <w:p>
      <w:pPr>
        <w:pStyle w:val="[Normal]"/>
        <w:jc w:val="both"/>
        <w:rPr>
          <w:sz w:val="18"/>
        </w:rPr>
      </w:pP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Laureen STADLER</w:t>
      </w:r>
    </w:p>
    <w:p>
      <w:pPr>
        <w:pStyle w:val="[Normal]"/>
        <w:rPr>
          <w:b w:val="on"/>
          <w:sz w:val="20"/>
        </w:rPr>
      </w:pPr>
      <w:r>
        <w:rPr>
          <w:b w:val="on"/>
          <w:sz w:val="20"/>
        </w:rPr>
        <w:t xml:space="preserve">1480 route de gelles</w:t>
      </w:r>
    </w:p>
    <w:p>
      <w:pPr>
        <w:pStyle w:val="[Normal]"/>
        <w:rPr>
          <w:b w:val="on"/>
          <w:sz w:val="20"/>
        </w:rPr>
      </w:pPr>
      <w:r>
        <w:rPr>
          <w:b w:val="on"/>
          <w:sz w:val="20"/>
        </w:rPr>
        <w:t xml:space="preserve">12700 CAUSSE ET DIEGE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9,73% TTC soit 3 600 €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13/08/2024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