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3 585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BADENES Théo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25, rue du Barry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11150  Villa Savary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ancienne à vendre à Saint-Céré, 44m², centre-Ville, 1 chambre, cuisine ouverte, balcon. 12, place Jean Jaurès   46400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Saint-Céré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4 800 €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15 mai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Théo BADENES vous informe de mon intention de mettre fin au mandat N° : 3 585.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Théo BADENES</w:t>
      </w:r>
    </w:p>
    <w:p>
      <w:pPr>
        <w:pStyle w:val="[Normal]"/>
        <w:rPr>
          <w:b w:val="on"/>
          <w:sz w:val="20"/>
        </w:rPr>
      </w:pPr>
      <w:r>
        <w:rPr>
          <w:b w:val="on"/>
          <w:sz w:val="20"/>
        </w:rPr>
        <w:t xml:space="preserve">25, rue du Barry  11150 Villa Savary</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7,41% TTC soit 4 800 €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15 mai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