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3 556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MANCHOFFÉ-POUSSEL Samuel et Christine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39, rue de Bournazel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plain-pied type 4 de 2011, double garage, terrain 720 m² 39, rue de Bournazel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(215 000 €)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12 900 €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RAS</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16 octobre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Samuel et Christine MANCHOFFÉ-POUSSEL vous informe de mon intention de mettre fin au mandat N° : 3 556.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Samuel et Christine MANCHOFFÉ-POUSSEL</w:t>
      </w:r>
    </w:p>
    <w:p>
      <w:pPr>
        <w:pStyle w:val="[Normal]"/>
        <w:rPr>
          <w:b w:val="on"/>
          <w:sz w:val="20"/>
        </w:rPr>
      </w:pPr>
      <w:r>
        <w:rPr>
          <w:b w:val="on"/>
          <w:sz w:val="20"/>
        </w:rPr>
        <w:t xml:space="preserve">39, rue de Bournazel 46500 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12 900 €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16 octobre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