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6" w:type="dxa"/>
        <w:tblInd w:w="36" w:type="dxa"/>
        <w:tblLayout w:type="fixed"/>
        <w:tblCellMar>
          <w:left w:w="36" w:type="dxa"/>
          <w:right w:w="36" w:type="dxa"/>
        </w:tblCellMar>
        <w:tblLook w:val="0000" w:firstRow="0" w:lastRow="0" w:firstColumn="0" w:lastColumn="0" w:noHBand="0" w:noVBand="0"/>
      </w:tblPr>
      <w:tblGrid>
        <w:gridCol w:w="9796"/>
      </w:tblGrid>
      <w:tr w:rsidR="008A6A09" w14:paraId="6DF4E40E" w14:textId="77777777" w:rsidTr="007A5FEE">
        <w:trPr>
          <w:trHeight w:val="4544"/>
        </w:trPr>
        <w:tc>
          <w:tcPr>
            <w:tcW w:w="9796" w:type="dxa"/>
            <w:shd w:val="clear" w:color="auto" w:fill="auto"/>
          </w:tcPr>
          <w:p w14:paraId="32613B9B" w14:textId="77777777" w:rsidR="008A6A09" w:rsidRPr="008B1701" w:rsidRDefault="008A6A09">
            <w:pPr>
              <w:pStyle w:val="Normal0"/>
              <w:jc w:val="center"/>
              <w:rPr>
                <w:rFonts w:ascii="Century Gothic" w:eastAsia="Century Gothic" w:hAnsi="Century Gothic"/>
                <w:sz w:val="14"/>
                <w:szCs w:val="28"/>
              </w:rPr>
            </w:pPr>
          </w:p>
          <w:p w14:paraId="57387F7A" w14:textId="77777777" w:rsidR="008A6A09" w:rsidRDefault="00000000">
            <w:pPr>
              <w:pStyle w:val="Normal0"/>
              <w:jc w:val="center"/>
              <w:rPr>
                <w:rFonts w:ascii="Century Gothic" w:eastAsia="Century Gothic" w:hAnsi="Century Gothic"/>
                <w:sz w:val="12"/>
              </w:rPr>
            </w:pPr>
            <w:r>
              <w:rPr>
                <w:rFonts w:ascii="Century Gothic" w:eastAsia="Century Gothic" w:hAnsi="Century Gothic"/>
                <w:b/>
                <w:color w:val="000080"/>
                <w:sz w:val="36"/>
              </w:rPr>
              <w:t xml:space="preserve">Immeuble</w:t>
            </w:r>
            <w:r>
              <w:rPr>
                <w:rFonts w:ascii="Century Gothic" w:eastAsia="Century Gothic" w:hAnsi="Century Gothic"/>
                <w:sz w:val="36"/>
              </w:rPr>
              <w:t xml:space="preserve"> - </w:t>
            </w:r>
            <w:r>
              <w:rPr>
                <w:rFonts w:ascii="Century Gothic" w:eastAsia="Century Gothic" w:hAnsi="Century Gothic"/>
                <w:b/>
                <w:color w:val="000080"/>
                <w:sz w:val="36"/>
              </w:rPr>
              <w:t xml:space="preserve">CAHORS</w:t>
            </w:r>
          </w:p>
          <w:p w14:paraId="2D7F40D1" w14:textId="77777777" w:rsidR="008A6A09" w:rsidRDefault="008A6A09">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4860"/>
              <w:gridCol w:w="4861"/>
            </w:tblGrid>
            <w:tr w:rsidR="008A6A09" w14:paraId="6F742167" w14:textId="77777777" w:rsidTr="007A5FEE">
              <w:trPr>
                <w:trHeight w:val="234"/>
              </w:trPr>
              <w:tc>
                <w:tcPr>
                  <w:tcW w:w="9721" w:type="dxa"/>
                  <w:gridSpan w:val="2"/>
                  <w:shd w:val="clear" w:color="auto" w:fill="auto"/>
                </w:tcPr>
                <w:p w14:paraId="05E64F12" w14:textId="77777777" w:rsidR="008A6A09"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715000" cy="4095750"/>
                        <wp:effectExtent l="0" t="0" r="0" b="0"/>
                        <wp:docPr id="712558132" name="Picture 1" descr="https://gildc.activimmo.ovh/pic/600x430/07gildc6502913p6054373kpp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30/07gildc6502913p6054373kppud.jpg"/>
                                <pic:cNvPicPr/>
                              </pic:nvPicPr>
                              <pic:blipFill>
                                <a:blip r:embed="rId30208380" cstate="print"/>
                                <a:stretch>
                                  <a:fillRect/>
                                </a:stretch>
                              </pic:blipFill>
                              <pic:spPr>
                                <a:xfrm>
                                  <a:off x="0" y="0"/>
                                  <a:ext cx="5715000" cy="4095750"/>
                                </a:xfrm>
                                <a:prstGeom prst="rect">
                                  <a:avLst/>
                                </a:prstGeom>
                              </pic:spPr>
                            </pic:pic>
                          </a:graphicData>
                        </a:graphic>
                      </wp:inline>
                    </w:drawing>
                  </w:r>
                  <w:r>
                    <w:rPr>
                      <w:rFonts w:ascii="Century Gothic" w:eastAsia="Century Gothic" w:hAnsi="Century Gothic"/>
                      <w:sz w:val="22"/>
                    </w:rPr>
                    <w:t xml:space="preserve"/>
                  </w:r>
                </w:p>
              </w:tc>
            </w:tr>
            <w:tr w:rsidR="008A6A09" w14:paraId="0FC171F7" w14:textId="77777777" w:rsidTr="007A5FEE">
              <w:trPr>
                <w:trHeight w:val="1877"/>
              </w:trPr>
              <w:tc>
                <w:tcPr>
                  <w:tcW w:w="9721" w:type="dxa"/>
                  <w:gridSpan w:val="2"/>
                  <w:tcBorders>
                    <w:bottom w:val="nil"/>
                  </w:tcBorders>
                  <w:shd w:val="clear" w:color="auto" w:fill="auto"/>
                </w:tcPr>
                <w:p w14:paraId="553271A4" w14:textId="77777777" w:rsidR="008A6A09" w:rsidRDefault="008A6A09">
                  <w:pPr>
                    <w:pStyle w:val="Normal0"/>
                    <w:jc w:val="center"/>
                    <w:rPr>
                      <w:rFonts w:ascii="Century Gothic" w:eastAsia="Century Gothic" w:hAnsi="Century Gothic"/>
                      <w:b/>
                      <w:color w:val="000080"/>
                      <w:sz w:val="14"/>
                    </w:rPr>
                  </w:pPr>
                </w:p>
                <w:p w14:paraId="0B3E78EC" w14:textId="77777777" w:rsidR="008A6A09" w:rsidRDefault="00000000">
                  <w:pPr>
                    <w:pStyle w:val="Normal0"/>
                    <w:jc w:val="center"/>
                    <w:rPr>
                      <w:rFonts w:ascii="Century Gothic" w:eastAsia="Century Gothic" w:hAnsi="Century Gothic"/>
                      <w:b/>
                      <w:sz w:val="20"/>
                    </w:rPr>
                  </w:pPr>
                  <w:r>
                    <w:rPr>
                      <w:rFonts w:ascii="Century Gothic" w:eastAsia="Century Gothic" w:hAnsi="Century Gothic"/>
                      <w:b/>
                      <w:color w:val="000080"/>
                    </w:rPr>
                    <w:t xml:space="preserve">REF : CA6964</w:t>
                  </w:r>
                </w:p>
                <w:p w14:paraId="76B1AF20" w14:textId="77777777" w:rsidR="008A6A09" w:rsidRDefault="008A6A09">
                  <w:pPr>
                    <w:pStyle w:val="Normal0"/>
                    <w:jc w:val="center"/>
                    <w:rPr>
                      <w:rFonts w:ascii="Century Gothic" w:eastAsia="Century Gothic" w:hAnsi="Century Gothic"/>
                      <w:b/>
                      <w:sz w:val="12"/>
                    </w:rPr>
                  </w:pPr>
                </w:p>
                <w:p w14:paraId="19986413" w14:textId="77777777" w:rsidR="008A6A09" w:rsidRDefault="00000000" w:rsidP="00774B38">
                  <w:pPr>
                    <w:pStyle w:val="Normal0"/>
                    <w:ind w:left="296" w:right="113"/>
                    <w:jc w:val="center"/>
                    <w:rPr>
                      <w:rFonts w:ascii="Century Gothic" w:eastAsia="Century Gothic" w:hAnsi="Century Gothic"/>
                      <w:b/>
                      <w:sz w:val="28"/>
                    </w:rPr>
                  </w:pPr>
                  <w:r>
                    <w:rPr>
                      <w:rFonts w:ascii="Century Gothic" w:eastAsia="Century Gothic" w:hAnsi="Century Gothic"/>
                      <w:sz w:val="22"/>
                    </w:rPr>
                    <w:t xml:space="preserve">CAHORS Centre-ville Immeuble du 18 -ème siècles. Comprenant un T2 de 48,84 m² en duplex loué, un Studio de 33 m² également loué fraîchement rénovés ainsi qu'un T1 Bis de 46 m2 libre et d'une cave de 20 m 2 environ voutée. Le bien est idéalement situé à proximité de tout commerces et services. Se trouvant proche de la plupart des établissements scolaires, Chaque appartement et le studio sont équipés de chauffage électrique avec cumulus individuel, interphone, Fibre et fenêtres double vitrage PVC.es informations sur les risques auxquels ce bien est exposé sont disponibles sur le site Géorisques www.georisques.gouv</w:t>
                    <w:br/>
                    <w:t xml:space="preserve"/>
                    <w:br/>
                    <w:t xml:space="preserve"/>
                    <w:br/>
                    <w:t xml:space="preserve"> </w:t>
                    <w:br/>
                    <w:t xml:space="preserve">Les informations sur les risques auxquels ce bien est exposé sont disponibles sur le site Géorisques: www.georisques.gouv.fr </w:t>
                  </w:r>
                </w:p>
                <w:p w14:paraId="0643F3B7" w14:textId="77777777" w:rsidR="008A6A09" w:rsidRDefault="008A6A09">
                  <w:pPr>
                    <w:pStyle w:val="Normal0"/>
                    <w:ind w:left="69" w:right="113"/>
                    <w:jc w:val="both"/>
                    <w:rPr>
                      <w:rFonts w:ascii="Century Gothic" w:eastAsia="Century Gothic" w:hAnsi="Century Gothic"/>
                      <w:b/>
                      <w:sz w:val="16"/>
                    </w:rPr>
                  </w:pPr>
                </w:p>
                <w:p w14:paraId="77E9598A" w14:textId="49F0D3A7" w:rsidR="008A6A09" w:rsidRDefault="007A5C6A">
                  <w:pPr>
                    <w:pStyle w:val="Normal0"/>
                    <w:jc w:val="center"/>
                    <w:rPr>
                      <w:rFonts w:ascii="Century Gothic" w:eastAsia="Century Gothic" w:hAnsi="Century Gothic"/>
                      <w:b/>
                    </w:rPr>
                  </w:pPr>
                  <w:r w:rsidRPr="007A5C6A">
                    <w:rPr>
                      <w:rFonts w:ascii="Century Gothic" w:eastAsia="Century Gothic" w:hAnsi="Century Gothic"/>
                      <w:b/>
                      <w:color w:val="000080"/>
                      <w:sz w:val="32"/>
                    </w:rPr>
                    <w:t xml:space="preserve">Prix : 161 250 €</w:t>
                  </w:r>
                  <w:r>
                    <w:rPr>
                      <w:rFonts w:ascii="Century Gothic" w:eastAsia="Century Gothic" w:hAnsi="Century Gothic"/>
                      <w:b/>
                      <w:color w:val="000080"/>
                      <w:sz w:val="32"/>
                    </w:rPr>
                    <w:t>*</w:t>
                  </w:r>
                </w:p>
                <w:p w14:paraId="4E1D0DD3" w14:textId="77777777" w:rsidR="008A6A09" w:rsidRDefault="00000000">
                  <w:pPr>
                    <w:pStyle w:val="Normal0"/>
                    <w:jc w:val="center"/>
                    <w:rPr>
                      <w:rFonts w:ascii="Century Gothic" w:eastAsia="Century Gothic" w:hAnsi="Century Gothic"/>
                      <w:b/>
                    </w:rPr>
                  </w:pPr>
                  <w:r>
                    <w:rPr>
                      <w:rFonts w:ascii="Century Gothic" w:eastAsia="Century Gothic" w:hAnsi="Century Gothic"/>
                      <w:sz w:val="18"/>
                    </w:rPr>
                    <w:t xml:space="preserve"> * Honoraires à charge de l'acquéreur : 0 soit 150 000 €</w:t>
                  </w:r>
                  <w:r>
                    <w:rPr>
                      <w:rFonts w:ascii="Century Gothic" w:eastAsia="Century Gothic" w:hAnsi="Century Gothic"/>
                      <w:b/>
                    </w:rPr>
                    <w:t xml:space="preserve"> </w:t>
                  </w:r>
                  <w:r>
                    <w:rPr>
                      <w:rFonts w:ascii="Century Gothic" w:eastAsia="Century Gothic" w:hAnsi="Century Gothic"/>
                      <w:sz w:val="18"/>
                    </w:rPr>
                    <w:t>net vendeur.</w:t>
                  </w:r>
                </w:p>
                <w:p w14:paraId="4BA839E2" w14:textId="77777777" w:rsidR="008A6A09" w:rsidRDefault="008A6A09">
                  <w:pPr>
                    <w:pStyle w:val="Normal0"/>
                    <w:jc w:val="center"/>
                    <w:rPr>
                      <w:rFonts w:ascii="Century Gothic" w:eastAsia="Century Gothic" w:hAnsi="Century Gothic"/>
                    </w:rPr>
                  </w:pPr>
                </w:p>
              </w:tc>
            </w:tr>
            <w:tr w:rsidR="008A6A09" w14:paraId="2F004EDA" w14:textId="77777777" w:rsidTr="007A5FEE">
              <w:trPr>
                <w:trHeight w:val="746"/>
              </w:trPr>
              <w:tc>
                <w:tcPr>
                  <w:tcW w:w="4860" w:type="dxa"/>
                  <w:tcBorders>
                    <w:top w:val="nil"/>
                  </w:tcBorders>
                  <w:shd w:val="clear" w:color="auto" w:fill="auto"/>
                </w:tcPr>
                <w:p w14:paraId="0B3DC290" w14:textId="77777777" w:rsidR="008A6A0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eastAsia="Century Gothic" w:hAnsi="Century Gothic"/>
                      <w:sz w:val="18"/>
                    </w:rPr>
                  </w:pPr>
                  <w:r>
                    <w:rPr>
                      <w:rFonts w:ascii="Century Gothic" w:eastAsia="Century Gothic" w:hAnsi="Century Gothic"/>
                      <w:b/>
                      <w:sz w:val="18"/>
                    </w:rPr>
                    <w:t>Surface Habitable :</w:t>
                  </w:r>
                  <w:r>
                    <w:rPr>
                      <w:rFonts w:ascii="Century Gothic" w:eastAsia="Century Gothic" w:hAnsi="Century Gothic"/>
                      <w:sz w:val="18"/>
                    </w:rPr>
                    <w:t xml:space="preserve"> 128 m² m² </w:t>
                  </w:r>
                  <w:r>
                    <w:rPr>
                      <w:rFonts w:ascii="Century Gothic" w:eastAsia="Century Gothic" w:hAnsi="Century Gothic"/>
                      <w:sz w:val="18"/>
                    </w:rPr>
                    <w:br/>
                  </w:r>
                  <w:r>
                    <w:rPr>
                      <w:rFonts w:ascii="Century Gothic" w:eastAsia="Century Gothic" w:hAnsi="Century Gothic"/>
                      <w:b/>
                      <w:sz w:val="18"/>
                    </w:rPr>
                    <w:t>Surface Terrain : </w:t>
                  </w:r>
                  <w:r>
                    <w:rPr>
                      <w:rFonts w:ascii="Century Gothic" w:eastAsia="Century Gothic" w:hAnsi="Century Gothic"/>
                      <w:sz w:val="18"/>
                    </w:rPr>
                    <w:t xml:space="preserve"> m² m²</w:t>
                  </w:r>
                  <w:r>
                    <w:rPr>
                      <w:rFonts w:ascii="Century Gothic" w:eastAsia="Century Gothic" w:hAnsi="Century Gothic"/>
                      <w:sz w:val="18"/>
                    </w:rPr>
                    <w:br/>
                  </w:r>
                  <w:r>
                    <w:rPr>
                      <w:rFonts w:ascii="Century Gothic" w:eastAsia="Century Gothic" w:hAnsi="Century Gothic"/>
                      <w:b/>
                      <w:sz w:val="18"/>
                    </w:rPr>
                    <w:t>N° de chambres : </w:t>
                  </w:r>
                  <w:r>
                    <w:rPr>
                      <w:rFonts w:ascii="Century Gothic" w:eastAsia="Century Gothic" w:hAnsi="Century Gothic"/>
                      <w:sz w:val="18"/>
                    </w:rPr>
                    <w:t xml:space="preserve">2 </w:t>
                  </w:r>
                  <w:r>
                    <w:rPr>
                      <w:rFonts w:ascii="Century Gothic" w:eastAsia="Century Gothic" w:hAnsi="Century Gothic"/>
                      <w:sz w:val="18"/>
                    </w:rPr>
                    <w:br/>
                  </w:r>
                  <w:r>
                    <w:rPr>
                      <w:rFonts w:ascii="Century Gothic" w:eastAsia="Century Gothic" w:hAnsi="Century Gothic"/>
                      <w:b/>
                      <w:sz w:val="18"/>
                    </w:rPr>
                    <w:t>Etat :</w:t>
                  </w:r>
                  <w:r>
                    <w:rPr>
                      <w:rFonts w:ascii="Century Gothic" w:eastAsia="Century Gothic" w:hAnsi="Century Gothic"/>
                      <w:sz w:val="18"/>
                    </w:rPr>
                    <w:t xml:space="preserve"> Très bon </w:t>
                  </w:r>
                </w:p>
              </w:tc>
              <w:tc>
                <w:tcPr>
                  <w:tcW w:w="4860" w:type="dxa"/>
                  <w:tcBorders>
                    <w:top w:val="nil"/>
                  </w:tcBorders>
                  <w:shd w:val="clear" w:color="auto" w:fill="auto"/>
                </w:tcPr>
                <w:p w14:paraId="5B5DB9C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Année de construction :</w:t>
                  </w:r>
                  <w:r>
                    <w:rPr>
                      <w:rFonts w:ascii="Century Gothic" w:eastAsia="Century Gothic" w:hAnsi="Century Gothic"/>
                      <w:sz w:val="18"/>
                    </w:rPr>
                    <w:t xml:space="preserve"> 1880 </w:t>
                  </w:r>
                </w:p>
                <w:p w14:paraId="35ACA1E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Chauffage :</w:t>
                  </w:r>
                  <w:r>
                    <w:rPr>
                      <w:rFonts w:ascii="Century Gothic" w:eastAsia="Century Gothic" w:hAnsi="Century Gothic"/>
                      <w:sz w:val="18"/>
                    </w:rPr>
                    <w:t xml:space="preserve"> Electricité </w:t>
                  </w:r>
                </w:p>
                <w:p w14:paraId="3ACB942D"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Taxe Foncière :</w:t>
                  </w:r>
                  <w:r>
                    <w:rPr>
                      <w:rFonts w:ascii="Century Gothic" w:eastAsia="Century Gothic" w:hAnsi="Century Gothic"/>
                      <w:sz w:val="18"/>
                    </w:rPr>
                    <w:t xml:space="preserve">  </w:t>
                  </w:r>
                </w:p>
              </w:tc>
            </w:tr>
          </w:tbl>
          <w:p w14:paraId="39DDC621" w14:textId="77777777" w:rsidR="008A6A09" w:rsidRDefault="008A6A09">
            <w:pPr>
              <w:pStyle w:val="Normal0"/>
              <w:ind w:left="324"/>
              <w:rPr>
                <w:rFonts w:ascii="Century Gothic" w:eastAsia="Century Gothic" w:hAnsi="Century Gothic"/>
                <w:sz w:val="12"/>
              </w:rPr>
            </w:pPr>
          </w:p>
          <w:tbl>
            <w:tblPr>
              <w:tblW w:w="0" w:type="auto"/>
              <w:tblInd w:w="287" w:type="dxa"/>
              <w:tblLayout w:type="fixed"/>
              <w:tblCellMar>
                <w:left w:w="36" w:type="dxa"/>
                <w:right w:w="36" w:type="dxa"/>
              </w:tblCellMar>
              <w:tblLook w:val="0000" w:firstRow="0" w:lastRow="0" w:firstColumn="0" w:lastColumn="0" w:noHBand="0" w:noVBand="0"/>
            </w:tblPr>
            <w:tblGrid>
              <w:gridCol w:w="4567"/>
              <w:gridCol w:w="4860"/>
            </w:tblGrid>
            <w:tr w:rsidR="008A6A09" w14:paraId="1E484D50" w14:textId="77777777" w:rsidTr="007A5FEE">
              <w:trPr>
                <w:trHeight w:val="372"/>
              </w:trPr>
              <w:tc>
                <w:tcPr>
                  <w:tcW w:w="4567" w:type="dxa"/>
                  <w:shd w:val="clear" w:color="auto" w:fill="auto"/>
                </w:tcPr>
                <w:p w14:paraId="0C06BE07"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SITUATION DU BIEN:</w:t>
                    <w:br/>
                    <w:t xml:space="preserve"> - Centre-Ville </w:t>
                    <w:br/>
                    <w:t xml:space="preserve"/>
                    <w:br/>
                    <w:t xml:space="preserve">REZ DE CHAUSSÉE:</w:t>
                    <w:br/>
                    <w:t xml:space="preserve"> - Cave 20 m2 voutée</w:t>
                    <w:br/>
                    <w:t xml:space="preserve"> - Hall d'entrée </w:t>
                    <w:br/>
                    <w:t xml:space="preserve"/>
                    <w:br/>
                    <w:t xml:space="preserve">1ER ÉTAGE:</w:t>
                    <w:br/>
                    <w:t xml:space="preserve"> - Appartement  T 1 BIS</w:t>
                    <w:br/>
                    <w:t xml:space="preserve"> - Chambre 22 M2</w:t>
                    <w:br/>
                    <w:t xml:space="preserve"> - Cuisine 20 M2 avec salle à manger</w:t>
                    <w:br/>
                    <w:t xml:space="preserve"> - Salle d'eau 4,58 m2</w:t>
                    <w:br/>
                    <w:t xml:space="preserve"> - WC qui se trouve dans la salle d' eau</w:t>
                    <w:br/>
                    <w:t xml:space="preserve"/>
                    <w:br/>
                    <w:t xml:space="preserve">2ÈME ÉTAGE:</w:t>
                    <w:br/>
                    <w:t xml:space="preserve"> - Appartement  Studio</w:t>
                    <w:br/>
                    <w:t xml:space="preserve"> - Cuisine 6 m2</w:t>
                    <w:br/>
                    <w:t xml:space="preserve"> - Salle à manger 24,61m2</w:t>
                    <w:br/>
                    <w:t xml:space="preserve"> - Salle d'eau 2,58</w:t>
                    <w:br/>
                    <w:t xml:space="preserve"> - WC  qui se trouve dans la salle d' eau </w:t>
                    <w:br/>
                    <w:t xml:space="preserve"> </w:t>
                  </w:r>
                </w:p>
                <w:p w14:paraId="79B4C471" w14:textId="77777777" w:rsidR="008A6A09" w:rsidRDefault="008A6A09">
                  <w:pPr>
                    <w:pStyle w:val="Normal0"/>
                    <w:ind w:left="324"/>
                    <w:rPr>
                      <w:rFonts w:ascii="Century Gothic" w:eastAsia="Century Gothic" w:hAnsi="Century Gothic"/>
                      <w:sz w:val="18"/>
                    </w:rPr>
                  </w:pPr>
                </w:p>
              </w:tc>
              <w:tc>
                <w:tcPr>
                  <w:tcW w:w="4860" w:type="dxa"/>
                  <w:shd w:val="clear" w:color="auto" w:fill="auto"/>
                </w:tcPr>
                <w:p w14:paraId="26E12235"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3ÈME ÉTAGE:</w:t>
                    <w:br/>
                    <w:t xml:space="preserve"> - Appartement Duplex</w:t>
                    <w:br/>
                    <w:t xml:space="preserve"> - Chambre 14,42m2</w:t>
                    <w:br/>
                    <w:t xml:space="preserve"> - Cuisine 21,16m2 avec salle à manger</w:t>
                    <w:br/>
                    <w:t xml:space="preserve"> - Mezzanine 5,84 m2</w:t>
                    <w:br/>
                    <w:t xml:space="preserve"> - Salle de bains 6,89m2</w:t>
                    <w:br/>
                    <w:t xml:space="preserve"/>
                    <w:br/>
                    <w:t xml:space="preserve">DPE:</w:t>
                    <w:br/>
                    <w:t xml:space="preserve"> - Consommation énergétique (en énergie primaire):</w:t>
                    <w:br/>
                    <w:t xml:space="preserve"> - Emission de gaz à effet de serre:</w:t>
                    <w:br/>
                    <w:t xml:space="preserve"/>
                    <w:br/>
                    <w:t xml:space="preserve">BIEN AV LOUÉ:</w:t>
                    <w:br/>
                    <w:t xml:space="preserve"> - Bien actuellement loué Studio loyer (  350 euros) le Duplex (470 euros) le studio est libre peut etre louer 350 euros</w:t>
                    <w:br/>
                    <w:t xml:space="preserve"/>
                    <w:br/>
                    <w:t xml:space="preserve">CHAUFFAGE:</w:t>
                    <w:br/>
                    <w:t xml:space="preserve"> - Electrique </w:t>
                    <w:br/>
                    <w:t xml:space="preserve"/>
                    <w:br/>
                    <w:t xml:space="preserve">EQUIPEMENTS DE CUISINE:</w:t>
                    <w:br/>
                    <w:t xml:space="preserve"> - Cuisinière au gaz </w:t>
                    <w:br/>
                    <w:t xml:space="preserve"> - 3 Hottes aspirantes </w:t>
                    <w:br/>
                    <w:t xml:space="preserve"/>
                    <w:br/>
                    <w:t xml:space="preserve">EQUIPEMENTS DIVERS:</w:t>
                    <w:br/>
                    <w:t xml:space="preserve"> - 2 Placards  qui se trouve dans le t1 bis </w:t>
                    <w:br/>
                    <w:t xml:space="preserve"> - Tout à l'égout </w:t>
                    <w:br/>
                    <w:t xml:space="preserve"/>
                    <w:br/>
                    <w:t xml:space="preserve">EQUIPEMENTS ELECTRIQUE:</w:t>
                    <w:br/>
                    <w:t xml:space="preserve"> - Câble TV </w:t>
                    <w:br/>
                    <w:t xml:space="preserve"> - Interphone </w:t>
                    <w:br/>
                    <w:t xml:space="preserve"/>
                    <w:br/>
                    <w:t xml:space="preserve">FENÊTRES:</w:t>
                    <w:br/>
                    <w:t xml:space="preserve"> - Double vitrage </w:t>
                    <w:br/>
                    <w:t xml:space="preserve"> - PVC </w:t>
                    <w:br/>
                    <w:t xml:space="preserve"> - Volets  en Bois </w:t>
                    <w:br/>
                    <w:t xml:space="preserve"/>
                    <w:br/>
                    <w:t xml:space="preserve">SERVICES:</w:t>
                    <w:br/>
                    <w:t xml:space="preserve"> - Commerces </w:t>
                    <w:br/>
                    <w:t xml:space="preserve"> - Ecole </w:t>
                    <w:br/>
                    <w:t xml:space="preserve"> </w:t>
                  </w:r>
                </w:p>
                <w:p w14:paraId="25EA082C" w14:textId="77777777" w:rsidR="008A6A09" w:rsidRDefault="008A6A09">
                  <w:pPr>
                    <w:pStyle w:val="Normal0"/>
                    <w:rPr>
                      <w:rFonts w:ascii="Century Gothic" w:eastAsia="Century Gothic" w:hAnsi="Century Gothic"/>
                      <w:sz w:val="18"/>
                    </w:rPr>
                  </w:pPr>
                </w:p>
              </w:tc>
            </w:tr>
          </w:tbl>
          <w:p w14:paraId="56CABAEC" w14:textId="77777777" w:rsidR="008A6A09" w:rsidRDefault="008A6A09">
            <w:pPr>
              <w:pStyle w:val="Normal0"/>
              <w:jc w:val="center"/>
              <w:rPr>
                <w:rFonts w:ascii="Century Gothic" w:eastAsia="Century Gothic" w:hAnsi="Century Gothic"/>
                <w:sz w:val="4"/>
              </w:rPr>
            </w:pPr>
          </w:p>
          <w:tbl>
            <w:tblPr>
              <w:tblW w:w="0" w:type="auto"/>
              <w:tblBorders>
                <w:top w:val="single" w:sz="6" w:space="0" w:color="C0C0C0"/>
              </w:tblBorders>
              <w:tblLayout w:type="fixed"/>
              <w:tblCellMar>
                <w:left w:w="36" w:type="dxa"/>
                <w:right w:w="36" w:type="dxa"/>
              </w:tblCellMar>
              <w:tblLook w:val="0000" w:firstRow="0" w:lastRow="0" w:firstColumn="0" w:lastColumn="0" w:noHBand="0" w:noVBand="0"/>
            </w:tblPr>
            <w:tblGrid>
              <w:gridCol w:w="9721"/>
            </w:tblGrid>
            <w:tr w:rsidR="008A6A09" w14:paraId="0E7D0A57" w14:textId="77777777" w:rsidTr="00F71D5F">
              <w:trPr>
                <w:trHeight w:val="807"/>
              </w:trPr>
              <w:tc>
                <w:tcPr>
                  <w:tcW w:w="9721" w:type="dxa"/>
                  <w:shd w:val="clear" w:color="auto" w:fill="auto"/>
                </w:tcPr>
                <w:p w14:paraId="09F8C5F0" w14:textId="77777777" w:rsidR="00F71D5F" w:rsidRPr="00F71D5F" w:rsidRDefault="00F71D5F" w:rsidP="00F71D5F">
                  <w:pPr>
                    <w:pStyle w:val="Normal0"/>
                    <w:jc w:val="center"/>
                    <w:rPr>
                      <w:rFonts w:ascii="Century Gothic" w:eastAsia="Century Gothic" w:hAnsi="Century Gothic"/>
                      <w:sz w:val="20"/>
                      <w:szCs w:val="48"/>
                    </w:rPr>
                  </w:pPr>
                </w:p>
                <w:p xmlns:a="http://schemas.openxmlformats.org/drawingml/2006/main" xmlns:pic="http://schemas.openxmlformats.org/drawingml/2006/picture" w14:paraId="39E482DC" w14:textId="06E4288F" w:rsidR="008A6A09" w:rsidRDefault="00000000" w:rsidP="00F71D5F">
                  <w:pPr>
                    <w:pStyle w:val="Normal0"/>
                    <w:jc w:val="center"/>
                    <w:rPr>
                      <w:rFonts w:ascii="Century Gothic" w:eastAsia="Century Gothic" w:hAnsi="Century Gothic"/>
                      <w:color w:val="000000"/>
                      <w:sz w:val="18"/>
                    </w:rPr>
                  </w:pPr>
                  <w:r>
                    <w:rPr>
                      <w:rFonts w:ascii="Century Gothic" w:eastAsia="Century Gothic" w:hAnsi="Century Gothic"/>
                      <w:color w:val="000000"/>
                      <w:sz w:val="18"/>
                    </w:rPr>
                    <w:t xml:space="preserve"/>
                  </w:r>
                  <w:r>
                    <w:rPr>
                      <w:noProof/>
                    </w:rPr>
                    <w:drawing>
                      <wp:inline distT="0" distB="0" distL="0" distR="0">
                        <wp:extent cx="1569720" cy="1432560"/>
                        <wp:effectExtent l="0" t="0" r="0" b="0"/>
                        <wp:docPr id="990086452"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30208381" cstate="print"/>
                                <a:stretch>
                                  <a:fillRect/>
                                </a:stretch>
                              </pic:blipFill>
                              <pic:spPr>
                                <a:xfrm>
                                  <a:off x="0" y="0"/>
                                  <a:ext cx="1569720" cy="1432560"/>
                                </a:xfrm>
                                <a:prstGeom prst="rect">
                                  <a:avLst/>
                                </a:prstGeom>
                              </pic:spPr>
                            </pic:pic>
                          </a:graphicData>
                        </a:graphic>
                      </wp:inline>
                    </w:drawing>
                  </w:r>
                  <w:r>
                    <w:rPr>
                      <w:rFonts w:ascii="Century Gothic" w:eastAsia="Century Gothic" w:hAnsi="Century Gothic"/>
                      <w:color w:val="000000"/>
                      <w:sz w:val="18"/>
                    </w:rPr>
                    <w:t xml:space="preserve">  </w:t>
                  </w:r>
                  <w:r w:rsidR="00F71D5F">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Pr>
                      <w:rFonts w:ascii="Century Gothic" w:eastAsia="Century Gothic" w:hAnsi="Century Gothic"/>
                      <w:color w:val="000000"/>
                      <w:sz w:val="18"/>
                    </w:rPr>
                    <w:t xml:space="preserve"/>
                  </w:r>
                  <w:r>
                    <w:rPr>
                      <w:noProof/>
                    </w:rPr>
                    <w:drawing>
                      <wp:inline distT="0" distB="0" distL="0" distR="0">
                        <wp:extent cx="1569720" cy="1440180"/>
                        <wp:effectExtent l="0" t="0" r="0" b="0"/>
                        <wp:docPr id="737948703"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30208382" cstate="print"/>
                                <a:stretch>
                                  <a:fillRect/>
                                </a:stretch>
                              </pic:blipFill>
                              <pic:spPr>
                                <a:xfrm>
                                  <a:off x="0" y="0"/>
                                  <a:ext cx="1569720" cy="1440180"/>
                                </a:xfrm>
                                <a:prstGeom prst="rect">
                                  <a:avLst/>
                                </a:prstGeom>
                              </pic:spPr>
                            </pic:pic>
                          </a:graphicData>
                        </a:graphic>
                      </wp:inline>
                    </w:drawing>
                  </w:r>
                  <w:r>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Pr>
                      <w:rFonts w:ascii="Century Gothic" w:eastAsia="Century Gothic" w:hAnsi="Century Gothic"/>
                      <w:color w:val="000000"/>
                      <w:sz w:val="18"/>
                    </w:rPr>
                    <w:t xml:space="preserve"> </w:t>
                  </w:r>
                  <w:r w:rsidR="00F71D5F" w:rsidRPr="00F71D5F">
                    <w:rPr>
                      <w:rFonts w:ascii="Century Gothic" w:eastAsia="Century Gothic" w:hAnsi="Century Gothic"/>
                      <w:color w:val="000000"/>
                      <w:sz w:val="18"/>
                    </w:rPr>
                    <w:t xml:space="preserve"/>
                  </w:r>
                  <w:r>
                    <w:rPr>
                      <w:noProof/>
                    </w:rPr>
                    <w:drawing>
                      <wp:inline distT="0" distB="0" distL="0" distR="0">
                        <wp:extent cx="1343025" cy="1343025"/>
                        <wp:effectExtent l="0" t="0" r="0" b="0"/>
                        <wp:docPr id="770026086" name="Picture 1" descr="https://qrcode.kaywa.com/img.php?s=3&amp;d=https%3A%2F%2Fwww.quercy-transactions.com%2Findex.php%3Faction%3Ddetail%26nbien%3D6502913%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quercy-transactions.com%2Findex.php%3Faction%3Ddetail%26nbien%3D6502913%26clangue%3Dfr"/>
                                <pic:cNvPicPr/>
                              </pic:nvPicPr>
                              <pic:blipFill>
                                <a:blip r:embed="rId30208383" cstate="print"/>
                                <a:stretch>
                                  <a:fillRect/>
                                </a:stretch>
                              </pic:blipFill>
                              <pic:spPr>
                                <a:xfrm>
                                  <a:off x="0" y="0"/>
                                  <a:ext cx="1343025" cy="1343025"/>
                                </a:xfrm>
                                <a:prstGeom prst="rect">
                                  <a:avLst/>
                                </a:prstGeom>
                              </pic:spPr>
                            </pic:pic>
                          </a:graphicData>
                        </a:graphic>
                      </wp:inline>
                    </w:drawing>
                  </w:r>
                  <w:r>
                    <w:rPr>
                      <w:rFonts w:ascii="Century Gothic" w:eastAsia="Century Gothic" w:hAnsi="Century Gothic"/>
                      <w:color w:val="000000"/>
                      <w:sz w:val="18"/>
                    </w:rPr>
                    <w:t xml:space="preserve"/>
                  </w:r>
                </w:p>
              </w:tc>
            </w:tr>
            <w:tr w:rsidR="00F71D5F" w14:paraId="599E66C2" w14:textId="77777777" w:rsidTr="00F71D5F">
              <w:trPr>
                <w:trHeight w:val="807"/>
              </w:trPr>
              <w:tc>
                <w:tcPr>
                  <w:tcW w:w="9721" w:type="dxa"/>
                  <w:shd w:val="clear" w:color="auto" w:fill="auto"/>
                </w:tcPr>
                <w:p w14:paraId="419704C2" w14:textId="77777777" w:rsidR="00F71D5F" w:rsidRPr="00F71D5F" w:rsidRDefault="00F71D5F">
                  <w:pPr>
                    <w:pStyle w:val="Normal0"/>
                    <w:rPr>
                      <w:rFonts w:ascii="Century Gothic" w:eastAsia="Century Gothic" w:hAnsi="Century Gothic"/>
                      <w:sz w:val="20"/>
                      <w:szCs w:val="48"/>
                    </w:rPr>
                  </w:pPr>
                </w:p>
              </w:tc>
            </w:tr>
          </w:tbl>
          <w:p w14:paraId="6E026BF7" w14:textId="77777777" w:rsidR="008A6A09" w:rsidRDefault="008A6A09">
            <w:pPr>
              <w:pStyle w:val="Normal0"/>
              <w:jc w:val="center"/>
              <w:rPr>
                <w:rFonts w:ascii="Century Gothic" w:eastAsia="Century Gothic" w:hAnsi="Century Gothic"/>
                <w:sz w:val="2"/>
              </w:rPr>
            </w:pPr>
          </w:p>
        </w:tc>
      </w:tr>
      <w:tr w:rsidR="008A6A09" w14:paraId="681C21B3" w14:textId="77777777" w:rsidTr="007A5FEE">
        <w:trPr>
          <w:trHeight w:val="84"/>
        </w:trPr>
        <w:tc>
          <w:tcPr>
            <w:tcW w:w="9796" w:type="dxa"/>
            <w:shd w:val="clear" w:color="auto" w:fill="auto"/>
          </w:tcPr>
          <w:p w14:paraId="66DDDAB4" w14:textId="77777777" w:rsidR="008A6A09" w:rsidRDefault="008A6A09">
            <w:pPr>
              <w:pStyle w:val="Normal0"/>
              <w:jc w:val="center"/>
              <w:rPr>
                <w:rFonts w:ascii="Century Gothic" w:eastAsia="Century Gothic" w:hAnsi="Century Gothic"/>
                <w:sz w:val="8"/>
              </w:rPr>
            </w:pPr>
          </w:p>
        </w:tc>
      </w:tr>
    </w:tbl>
    <w:p w14:paraId="1A45C8F7" w14:textId="704E1EE5" w:rsidR="008A6A09" w:rsidRPr="008B1701" w:rsidRDefault="008A6A09" w:rsidP="008B1701">
      <w:pPr>
        <w:pStyle w:val="Normal0"/>
        <w:rPr>
          <w:rFonts w:ascii="Century Gothic" w:eastAsia="Century Gothic" w:hAnsi="Century Gothic"/>
          <w:color w:val="FF0000"/>
          <w:sz w:val="12"/>
          <w:szCs w:val="36"/>
        </w:rPr>
      </w:pPr>
    </w:p>
    <w:sectPr xmlns:w="http://schemas.openxmlformats.org/wordprocessingml/2006/main" xmlns:r="http://schemas.openxmlformats.org/officeDocument/2006/relationships" w:rsidR="008A6A09" w:rsidRPr="008B1701" w:rsidSect="007A5FE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80" w:bottom="1440" w:left="1080" w:header="0" w:footer="0"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89091" w14:textId="77777777" w:rsidR="001424BD" w:rsidRDefault="001424BD">
      <w:r>
        <w:separator/>
      </w:r>
    </w:p>
  </w:endnote>
  <w:endnote w:type="continuationSeparator" w:id="0">
    <w:p w14:paraId="27F50C17" w14:textId="77777777" w:rsidR="001424BD" w:rsidRDefault="0014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DBE3" w14:textId="77777777" w:rsidR="00B04450" w:rsidRDefault="00B044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5" w:type="dxa"/>
      <w:tblInd w:w="36" w:type="dxa"/>
      <w:tblLayout w:type="fixed"/>
      <w:tblCellMar>
        <w:left w:w="36" w:type="dxa"/>
        <w:right w:w="36" w:type="dxa"/>
      </w:tblCellMar>
      <w:tblLook w:val="0000" w:firstRow="0" w:lastRow="0" w:firstColumn="0" w:lastColumn="0" w:noHBand="0" w:noVBand="0"/>
    </w:tblPr>
    <w:tblGrid>
      <w:gridCol w:w="9825"/>
    </w:tblGrid>
    <w:tr w:rsidR="008A6A09" w14:paraId="06001EEC" w14:textId="77777777" w:rsidTr="00AB025C">
      <w:trPr>
        <w:trHeight w:val="525"/>
      </w:trPr>
      <w:tc>
        <w:tcPr>
          <w:tcW w:w="9825" w:type="dxa"/>
          <w:shd w:val="clear" w:color="auto" w:fill="000080"/>
        </w:tcPr>
        <w:p w14:paraId="0CB22164" w14:textId="77777777" w:rsidR="00B04450" w:rsidRDefault="00000000" w:rsidP="00AB025C">
          <w:pPr>
            <w:pStyle w:val="Normal0"/>
            <w:jc w:val="center"/>
            <w:rPr>
              <w:rFonts w:ascii="Century Gothic" w:eastAsia="Century Gothic" w:hAnsi="Century Gothic"/>
              <w:color w:val="FFFFFF"/>
              <w:sz w:val="20"/>
            </w:rPr>
          </w:pPr>
          <w:r>
            <w:rPr>
              <w:rFonts w:ascii="Century Gothic" w:eastAsia="Century Gothic" w:hAnsi="Century Gothic"/>
              <w:b/>
              <w:color w:val="FFFFFF"/>
              <w:sz w:val="20"/>
            </w:rPr>
            <w:t xml:space="preserve">QUERCY TRANSACTIONS </w:t>
          </w:r>
          <w:r>
            <w:rPr>
              <w:rFonts w:ascii="Century Gothic" w:eastAsia="Century Gothic" w:hAnsi="Century Gothic"/>
              <w:color w:val="FFFFFF"/>
              <w:sz w:val="20"/>
            </w:rPr>
            <w:t xml:space="preserve">- 3, Place Jean-Jacques Chapou - 46000</w:t>
          </w:r>
          <w:r w:rsidR="00302CFB">
            <w:rPr>
              <w:rFonts w:ascii="Century Gothic" w:eastAsia="Century Gothic" w:hAnsi="Century Gothic"/>
              <w:color w:val="FFFFFF"/>
              <w:sz w:val="20"/>
            </w:rPr>
            <w:t xml:space="preserve"> </w:t>
          </w:r>
          <w:r>
            <w:rPr>
              <w:rFonts w:ascii="Century Gothic" w:eastAsia="Century Gothic" w:hAnsi="Century Gothic"/>
              <w:color w:val="FFFFFF"/>
              <w:sz w:val="20"/>
            </w:rPr>
            <w:t xml:space="preserve">CAHORS - Tel: 05 65 53 24 76 </w:t>
          </w:r>
          <w:r w:rsidR="00AB025C">
            <w:rPr>
              <w:rFonts w:ascii="Century Gothic" w:eastAsia="Century Gothic" w:hAnsi="Century Gothic"/>
              <w:color w:val="FFFFFF"/>
              <w:sz w:val="20"/>
            </w:rPr>
            <w:t xml:space="preserve">- </w:t>
          </w:r>
          <w:r>
            <w:rPr>
              <w:rFonts w:ascii="Century Gothic" w:eastAsia="Century Gothic" w:hAnsi="Century Gothic"/>
              <w:color w:val="FFFFFF"/>
              <w:sz w:val="20"/>
            </w:rPr>
            <w:t xml:space="preserve">Email : contact@quercy-transactions.com - Site web : </w:t>
          </w:r>
          <w:r w:rsidR="00503EC8" w:rsidRPr="00503EC8">
            <w:rPr>
              <w:rFonts w:ascii="Century Gothic" w:eastAsia="Century Gothic" w:hAnsi="Century Gothic"/>
              <w:color w:val="FFFFFF"/>
              <w:sz w:val="20"/>
            </w:rPr>
            <w:t xml:space="preserve">www.quercy-transactions.com</w:t>
          </w:r>
          <w:r w:rsidR="00503EC8">
            <w:rPr>
              <w:rFonts w:ascii="Century Gothic" w:eastAsia="Century Gothic" w:hAnsi="Century Gothic"/>
              <w:color w:val="FFFFFF"/>
              <w:sz w:val="20"/>
            </w:rPr>
            <w:t xml:space="preserve"> </w:t>
          </w:r>
        </w:p>
        <w:p w14:paraId="76CF33B8" w14:textId="7B6C8187" w:rsidR="008A6A09" w:rsidRPr="00AB025C" w:rsidRDefault="00000000" w:rsidP="00AB025C">
          <w:pPr>
            <w:pStyle w:val="Normal0"/>
            <w:jc w:val="center"/>
            <w:rPr>
              <w:rFonts w:ascii="Century Gothic" w:eastAsia="Century Gothic" w:hAnsi="Century Gothic"/>
              <w:color w:val="FFFFFF"/>
              <w:sz w:val="20"/>
            </w:rPr>
          </w:pPr>
          <w:r>
            <w:rPr>
              <w:rFonts w:ascii="Century Gothic" w:eastAsia="Century Gothic" w:hAnsi="Century Gothic"/>
              <w:color w:val="FFFFFF"/>
              <w:sz w:val="20"/>
            </w:rPr>
            <w:t>Renseignements non contractuels</w:t>
          </w:r>
        </w:p>
      </w:tc>
    </w:tr>
  </w:tbl>
  <w:p w14:paraId="4DAEE7A0" w14:textId="77777777" w:rsidR="008A6A09" w:rsidRDefault="008A6A09">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BF87" w14:textId="77777777" w:rsidR="00B04450" w:rsidRDefault="00B044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EB3D" w14:textId="77777777" w:rsidR="001424BD" w:rsidRDefault="001424BD">
      <w:r>
        <w:separator/>
      </w:r>
    </w:p>
  </w:footnote>
  <w:footnote w:type="continuationSeparator" w:id="0">
    <w:p w14:paraId="4A19AB2B" w14:textId="77777777" w:rsidR="001424BD" w:rsidRDefault="0014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F9C1" w14:textId="77777777" w:rsidR="00B04450" w:rsidRDefault="00B044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69DB" w14:textId="59220122" w:rsidR="008A6A09" w:rsidRDefault="008A6A09">
    <w:pPr>
      <w:pStyle w:val="Normal0"/>
      <w:rPr>
        <w:noProof/>
      </w:rPr>
    </w:pPr>
  </w:p>
  <w:p w14:paraId="71FD2510" w14:textId="7C37982C" w:rsidR="007A5FEE" w:rsidRDefault="007A5FEE" w:rsidP="007A5FEE">
    <w:pPr>
      <w:pStyle w:val="Normal0"/>
      <w:jc w:val="center"/>
    </w:pPr>
    <w:r>
      <w:rPr>
        <w:noProof/>
      </w:rPr>
      <w:drawing>
        <wp:inline distT="0" distB="0" distL="0" distR="0" wp14:anchorId="7BD5D278" wp14:editId="23DFBE82">
          <wp:extent cx="6030757" cy="540000"/>
          <wp:effectExtent l="0" t="0" r="0" b="0"/>
          <wp:docPr id="4023899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89959" name="Image 402389959"/>
                  <pic:cNvPicPr/>
                </pic:nvPicPr>
                <pic:blipFill>
                  <a:blip r:embed="rId1">
                    <a:extLst>
                      <a:ext uri="{28A0092B-C50C-407E-A947-70E740481C1C}">
                        <a14:useLocalDpi xmlns:a14="http://schemas.microsoft.com/office/drawing/2010/main" val="0"/>
                      </a:ext>
                    </a:extLst>
                  </a:blip>
                  <a:stretch>
                    <a:fillRect/>
                  </a:stretch>
                </pic:blipFill>
                <pic:spPr>
                  <a:xfrm>
                    <a:off x="0" y="0"/>
                    <a:ext cx="6030757" cy="540000"/>
                  </a:xfrm>
                  <a:prstGeom prst="rect">
                    <a:avLst/>
                  </a:prstGeom>
                </pic:spPr>
              </pic:pic>
            </a:graphicData>
          </a:graphic>
        </wp:inline>
      </w:drawing>
    </w:r>
  </w:p>
  <w:p w14:paraId="3BE0EC92" w14:textId="77777777" w:rsidR="008A6A09" w:rsidRDefault="008A6A09">
    <w:pPr>
      <w:pStyle w:val="Norm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2452" w14:textId="77777777" w:rsidR="00B04450" w:rsidRDefault="00B044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5564">
    <w:multiLevelType w:val="hybridMultilevel"/>
    <w:lvl w:ilvl="0" w:tplc="28129837">
      <w:start w:val="1"/>
      <w:numFmt w:val="decimal"/>
      <w:lvlText w:val="%1."/>
      <w:lvlJc w:val="left"/>
      <w:pPr>
        <w:ind w:left="720" w:hanging="360"/>
      </w:pPr>
    </w:lvl>
    <w:lvl w:ilvl="1" w:tplc="28129837" w:tentative="1">
      <w:start w:val="1"/>
      <w:numFmt w:val="lowerLetter"/>
      <w:lvlText w:val="%2."/>
      <w:lvlJc w:val="left"/>
      <w:pPr>
        <w:ind w:left="1440" w:hanging="360"/>
      </w:pPr>
    </w:lvl>
    <w:lvl w:ilvl="2" w:tplc="28129837" w:tentative="1">
      <w:start w:val="1"/>
      <w:numFmt w:val="lowerRoman"/>
      <w:lvlText w:val="%3."/>
      <w:lvlJc w:val="right"/>
      <w:pPr>
        <w:ind w:left="2160" w:hanging="180"/>
      </w:pPr>
    </w:lvl>
    <w:lvl w:ilvl="3" w:tplc="28129837" w:tentative="1">
      <w:start w:val="1"/>
      <w:numFmt w:val="decimal"/>
      <w:lvlText w:val="%4."/>
      <w:lvlJc w:val="left"/>
      <w:pPr>
        <w:ind w:left="2880" w:hanging="360"/>
      </w:pPr>
    </w:lvl>
    <w:lvl w:ilvl="4" w:tplc="28129837" w:tentative="1">
      <w:start w:val="1"/>
      <w:numFmt w:val="lowerLetter"/>
      <w:lvlText w:val="%5."/>
      <w:lvlJc w:val="left"/>
      <w:pPr>
        <w:ind w:left="3600" w:hanging="360"/>
      </w:pPr>
    </w:lvl>
    <w:lvl w:ilvl="5" w:tplc="28129837" w:tentative="1">
      <w:start w:val="1"/>
      <w:numFmt w:val="lowerRoman"/>
      <w:lvlText w:val="%6."/>
      <w:lvlJc w:val="right"/>
      <w:pPr>
        <w:ind w:left="4320" w:hanging="180"/>
      </w:pPr>
    </w:lvl>
    <w:lvl w:ilvl="6" w:tplc="28129837" w:tentative="1">
      <w:start w:val="1"/>
      <w:numFmt w:val="decimal"/>
      <w:lvlText w:val="%7."/>
      <w:lvlJc w:val="left"/>
      <w:pPr>
        <w:ind w:left="5040" w:hanging="360"/>
      </w:pPr>
    </w:lvl>
    <w:lvl w:ilvl="7" w:tplc="28129837" w:tentative="1">
      <w:start w:val="1"/>
      <w:numFmt w:val="lowerLetter"/>
      <w:lvlText w:val="%8."/>
      <w:lvlJc w:val="left"/>
      <w:pPr>
        <w:ind w:left="5760" w:hanging="360"/>
      </w:pPr>
    </w:lvl>
    <w:lvl w:ilvl="8" w:tplc="28129837" w:tentative="1">
      <w:start w:val="1"/>
      <w:numFmt w:val="lowerRoman"/>
      <w:lvlText w:val="%9."/>
      <w:lvlJc w:val="right"/>
      <w:pPr>
        <w:ind w:left="6480" w:hanging="180"/>
      </w:pPr>
    </w:lvl>
  </w:abstractNum>
  <w:abstractNum w:abstractNumId="25563">
    <w:multiLevelType w:val="hybridMultilevel"/>
    <w:lvl w:ilvl="0" w:tplc="93980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43D67DB"/>
    <w:multiLevelType w:val="singleLevel"/>
    <w:tmpl w:val="28F25386"/>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84811557">
    <w:abstractNumId w:val="0"/>
  </w:num>
  <w:num w:numId="25563">
    <w:abstractNumId w:val="25563"/>
  </w:num>
  <w:num w:numId="25564">
    <w:abstractNumId w:val="255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A09"/>
    <w:rsid w:val="00062FE7"/>
    <w:rsid w:val="001424BD"/>
    <w:rsid w:val="00302CFB"/>
    <w:rsid w:val="00503EC8"/>
    <w:rsid w:val="006C499C"/>
    <w:rsid w:val="00774B38"/>
    <w:rsid w:val="007A5C6A"/>
    <w:rsid w:val="007A5FEE"/>
    <w:rsid w:val="008A6A09"/>
    <w:rsid w:val="008B1701"/>
    <w:rsid w:val="009A63F9"/>
    <w:rsid w:val="00AB025C"/>
    <w:rsid w:val="00B04450"/>
    <w:rsid w:val="00C028EC"/>
    <w:rsid w:val="00CD66ED"/>
    <w:rsid w:val="00DC1E0D"/>
    <w:rsid w:val="00F71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EC64"/>
  <w15:docId w15:val="{4C581EA7-A640-4069-967F-3052EB60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rPr>
      <w:rFonts w:ascii="Century Gothic" w:eastAsia="Century Gothic" w:hAnsi="Century Gothic"/>
      <w:color w:val="000000"/>
      <w:sz w:val="18"/>
    </w:rPr>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503EC8"/>
    <w:pPr>
      <w:tabs>
        <w:tab w:val="center" w:pos="4536"/>
        <w:tab w:val="right" w:pos="9072"/>
      </w:tabs>
    </w:pPr>
  </w:style>
  <w:style w:type="character" w:customStyle="1" w:styleId="En-tteCar">
    <w:name w:val="En-tête Car"/>
    <w:basedOn w:val="Policepardfaut"/>
    <w:link w:val="En-tte"/>
    <w:rsid w:val="00503EC8"/>
    <w:rPr>
      <w:rFonts w:eastAsia="Arial" w:hAnsi="Arial"/>
      <w:sz w:val="20"/>
    </w:rPr>
  </w:style>
  <w:style w:type="paragraph" w:styleId="Pieddepage">
    <w:name w:val="footer"/>
    <w:basedOn w:val="Normal"/>
    <w:link w:val="PieddepageCar"/>
    <w:rsid w:val="00503EC8"/>
    <w:pPr>
      <w:tabs>
        <w:tab w:val="center" w:pos="4536"/>
        <w:tab w:val="right" w:pos="9072"/>
      </w:tabs>
    </w:pPr>
  </w:style>
  <w:style w:type="character" w:customStyle="1" w:styleId="PieddepageCar">
    <w:name w:val="Pied de page Car"/>
    <w:basedOn w:val="Policepardfaut"/>
    <w:link w:val="Pieddepage"/>
    <w:rsid w:val="00503EC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589218467" Type="http://schemas.openxmlformats.org/officeDocument/2006/relationships/comments" Target="comments.xml"/><Relationship Id="rId879092702" Type="http://schemas.microsoft.com/office/2011/relationships/commentsExtended" Target="commentsExtended.xml"/><Relationship Id="rId30208380" Type="http://schemas.openxmlformats.org/officeDocument/2006/relationships/image" Target="media/imgrId30208380.jpeg"/><Relationship Id="rId30208381" Type="http://schemas.openxmlformats.org/officeDocument/2006/relationships/image" Target="media/imgrId30208381.jpeg"/><Relationship Id="rId30208382" Type="http://schemas.openxmlformats.org/officeDocument/2006/relationships/image" Target="media/imgrId30208382.jpeg"/><Relationship Id="rId30208383" Type="http://schemas.openxmlformats.org/officeDocument/2006/relationships/image" Target="media/imgrId3020838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600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11</cp:revision>
  <dcterms:created xsi:type="dcterms:W3CDTF">2024-06-28T08:44:00Z</dcterms:created>
  <dcterms:modified xsi:type="dcterms:W3CDTF">2024-06-28T09:14:00Z</dcterms:modified>
</cp:coreProperties>
</file>