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SCI -</w:t>
      </w:r>
      <w:r>
        <w:rPr>
          <w:color w:val="800080"/>
        </w:rPr>
        <w:t xml:space="preserve"> BEUGNIET- MORINAY   </w:t>
      </w:r>
      <w:r>
        <w:t xml:space="preserve">20 chemin de Lajaneze</w:t>
      </w:r>
      <w:r>
        <w:rPr>
          <w:color w:val="800080"/>
        </w:rPr>
        <w:t xml:space="preserve"> - </w:t>
      </w:r>
      <w:r>
        <w:t xml:space="preserve">46700</w:t>
      </w:r>
      <w:r>
        <w:rPr>
          <w:color w:val="800080"/>
        </w:rPr>
        <w:t xml:space="preserve"> </w:t>
      </w:r>
      <w:r>
        <w:t xml:space="preserve">MONTCABRIER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38 700 €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20/01/2025</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7 020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SCI-</w:t>
      </w:r>
      <w:r>
        <w:rPr>
          <w:color w:val="800080"/>
        </w:rPr>
        <w:t xml:space="preserve"> BEUGNIET- MORINAY   </w:t>
      </w:r>
      <w:r>
        <w:t xml:space="preserve">20 chemin de Lajaneze</w:t>
      </w:r>
      <w:r>
        <w:rPr>
          <w:color w:val="800080"/>
        </w:rPr>
        <w:t xml:space="preserve"> - </w:t>
      </w:r>
      <w:r>
        <w:t xml:space="preserve">46700</w:t>
      </w:r>
      <w:r>
        <w:rPr>
          <w:color w:val="800080"/>
        </w:rPr>
        <w:t xml:space="preserve"> </w:t>
      </w:r>
      <w:r>
        <w:t xml:space="preserve">MONTCABRIER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widowControl w:val="on"/>
        <w:rPr>
          <w:i w:val="on"/>
          <w:color w:val="800080"/>
          <w:sz w:val="24"/>
        </w:rPr>
      </w:pPr>
      <w:r>
        <w:rPr>
          <w:b w:val="on"/>
          <w:sz w:val="24"/>
        </w:rPr>
        <w:t xml:space="preserve">Adresse</w:t>
      </w:r>
      <w:r>
        <w:rPr>
          <w:sz w:val="24"/>
        </w:rPr>
        <w:t xml:space="preserve"> : </w:t>
      </w:r>
      <w:r>
        <w:t xml:space="preserve">20 chemin de Lajaneze</w:t>
      </w:r>
      <w:r>
        <w:rPr>
          <w:color w:val="800080"/>
        </w:rPr>
        <w:t xml:space="preserve">  -</w:t>
      </w:r>
      <w:r>
        <w:t xml:space="preserve"> 46700</w:t>
      </w:r>
      <w:r>
        <w:rPr>
          <w:i w:val="on"/>
        </w:rPr>
        <w:t xml:space="preserve"> </w:t>
      </w:r>
      <w:r>
        <w:t xml:space="preserve">MONTCABRIER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Lot, Dordogne et Lot et Garonne, Ce Domaine au croisement de ces départements sur un parc de 8 Ha de nature verdoyante et protégée. Amoureux des grands espaces, Les maisons de pierres typiques, ont été restaurées avec goût pour un confort moderne dans un environnement calme et reposant.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Maison principale: d’environ 113 m² comprenant. Etage: entrée séjour avec cuisine ouverte - ½ palier: chambre, dressing, salle d’eau/wc. 2éme étage: (mansardée) couloir, palier, 2 chambres, salle d’eau/wc.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Figuier : 6 pers, 3 chambres et 2 salles de bains, belle pièce de vie, cuisine et jardin privatif</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Les Mésanges : 4 pers, 2 chambres et 1 salle de bain, belle pièce de vie avec cuisine ouverte et grande terrasse couverte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Fournil : 4 pers, 2 chambres et 1 salle de bain, salon, cuisine avec espace repas, terrasse et jardin privatif</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Studio(Vouté)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815- 826- section C 282-278-280-281-284-287-288- 289-1381 		pour une contenance totale de  80 000 m² Fosse septique  en attente de controle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widowControl w:val="on"/>
        <w:jc w:val="both"/>
      </w:pPr>
      <w:r>
        <w:t xml:space="preserve">Le prix demandé - </w:t>
      </w:r>
      <w:r>
        <w:rPr>
          <w:b w:val="on"/>
        </w:rPr>
        <w:t xml:space="preserve">hors rémunération du mandataire -</w:t>
      </w:r>
      <w:r>
        <w:t xml:space="preserve"> est de</w:t>
      </w:r>
      <w:r>
        <w:rPr>
          <w:b w:val="on"/>
          <w:color w:val="800080"/>
        </w:rPr>
        <w:t xml:space="preserve"> 860 000 € (HUIT CENT SOIXANTE MILLE EUROS</w:t>
      </w:r>
      <w:r>
        <w:rPr>
          <w:b w:val="on"/>
        </w:rPr>
        <w:t xml:space="preserve">) </w:t>
      </w:r>
      <w:r>
        <w:t xml:space="preserve">(honoraires à la charge de l'ACQUEREUR tel que prévu ci-dessous. </w:t>
      </w:r>
    </w:p>
    <w:p>
      <w:pPr>
        <w:pStyle w:val="Normal"/>
        <w:widowControl w:val="on"/>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widowControl w:val="on"/>
        <w:rPr>
          <w:b w:val="on"/>
          <w:sz w:val="28"/>
        </w:rPr>
      </w:pPr>
      <w:r>
        <w:rPr>
          <w:b w:val="on"/>
          <w:sz w:val="28"/>
        </w:rPr>
        <w:t xml:space="preserve">DURÉE DU MANDAT</w:t>
      </w:r>
    </w:p>
    <w:p>
      <w:pPr>
        <w:pStyle w:val="Normal"/>
        <w:widowControl w:val="on"/>
        <w:rPr>
          <w:b w:val="on"/>
        </w:rPr>
      </w:pPr>
      <w:r>
        <w:rPr>
          <w:b w:val="on"/>
        </w:rPr>
        <w:t xml:space="preserve">Le présent mandat est donné à compter de ce jour pour une durée de ne pouvant dépasser le 13/04/2026.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widowControl w:val="on"/>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32 250 € HT soit 38 700 €</w:t>
      </w:r>
      <w:r>
        <w:rPr>
          <w:color w:val="0000FF"/>
        </w:rPr>
        <w:t xml:space="preserve"> (</w:t>
      </w:r>
      <w:r>
        <w:t xml:space="preserve">TRENTE-HUIT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 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groupement,l'affichage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20/01/2025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BEUGNIET- MORINAY  20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7 020 sis 20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BEUGNIET- MORINAY  20 chemin de Lajaneze 46700 MONTCABRIER</w:t>
      </w:r>
    </w:p>
    <w:p>
      <w:pPr>
        <w:pStyle w:val="[Normal]"/>
        <w:rPr>
          <w:sz w:val="20"/>
        </w:rPr>
      </w:pPr>
    </w:p>
    <w:p>
      <w:pPr>
        <w:pStyle w:val="[Normal]"/>
        <w:rPr>
          <w:sz w:val="20"/>
        </w:rPr>
      </w:pPr>
    </w:p>
    <w:p>
      <w:pPr>
        <w:pStyle w:val="[Normal]"/>
        <w:rPr>
          <w:sz w:val="20"/>
        </w:rPr>
      </w:pPr>
      <w:r>
        <w:rPr>
          <w:sz w:val="20"/>
        </w:rPr>
        <w:t xml:space="preserve">vous notifie par la présente ma rétractation du mandat n° 7 020 du bien sis 20 chemin de Lajaneze 46700 MONTCABRIER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