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Fabrice MERGEL</w:t>
              <w:br w:type="textWrapping"/>
            </w:r>
            <w:r>
              <w:rPr>
                <w:sz w:val="22"/>
              </w:rPr>
              <w:t xml:space="preserve">Terre rouge</w:t>
              <w:br w:type="textWrapping"/>
            </w:r>
            <w:r>
              <w:rPr>
                <w:sz w:val="22"/>
              </w:rPr>
              <w:t xml:space="preserve">46000 0621658228</w:t>
              <w:br w:type="textWrapping"/>
            </w:r>
            <w:r>
              <w:rPr>
                <w:sz w:val="22"/>
              </w:rPr>
              <w:t xml:space="preserve">Tél. : 0621658228   Mr</w:t>
              <w:br w:type="textWrapping"/>
            </w:r>
            <w:r>
              <w:rPr>
                <w:sz w:val="22"/>
              </w:rPr>
              <w:t xml:space="preserve"> 0623135992   mme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fabrice.mergel@wanadoo.fr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25742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30 décembre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125000 à 170000 -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CA7014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1310 route de mercues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145 800 €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décembre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Fabrice MERGEL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