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26/12/2024</w:t>
      </w:r>
    </w:p>
    <w:p>
      <w:pPr>
        <w:pStyle w:val="[Normal]"/>
        <w:widowControl w:val="on"/>
        <w:rPr>
          <w:sz w:val="20"/>
        </w:rPr>
      </w:pPr>
      <w:r>
        <w:rPr>
          <w:sz w:val="20"/>
        </w:rPr>
        <w:t xml:space="preserve">En 2 exemplaires dont un remis à chacune des parties.</w:t>
      </w:r>
    </w:p>
    <w:p>
      <w:pPr>
        <w:pStyle w:val="[Normal]"/>
        <w:widowControl w:val="on"/>
        <w:rPr>
          <w:sz w:val="20"/>
        </w:rPr>
      </w:pPr>
      <w:r>
        <w:rPr>
          <w:sz w:val="20"/>
        </w:rPr>
        <w:t xml:space="preserve">                                                                                                     Alexia Lagarrigue : Agent Commercial Immobilier.</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 rue Lacordaire</w:t>
      </w:r>
      <w:r>
        <w:rPr>
          <w:color w:val="800080"/>
        </w:rPr>
        <w:t xml:space="preserve">  -</w:t>
      </w:r>
      <w:r>
        <w:t xml:space="preserve"> Cahors</w:t>
      </w:r>
      <w:r>
        <w:rPr>
          <w:i w:val="on"/>
        </w:rPr>
        <w:t xml:space="preserve"> </w:t>
      </w:r>
      <w:r>
        <w:t xml:space="preserve">46 000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Maison Mitoyenne de plein pied d' une surface habitable d 'environ 77 m2 sur un terrain d'environ 222 m2 avec un garage accolé à la maison. Au sous-sol on y trouve deux caves. A l' étage de  la maison se compose d'un salon salle à manger, d 'une cuisine indépendante, d 'une salle d' eau, de deux chambres et d' une buanderie.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La maison est équipée d' un adoucisseur d' eau et d' un drageau.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Chauffage : Gaz de Ville. . Fenêtres doubles vitrages.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BP parcelle 184 pour une contenance totale de  222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185 000 € (CENT QUATRE-VINGT-CINQ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26/12/2024                                                                                                                                                                                              Alexia Lagarrigue: Agent commercial immobilier: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Fournot  Marc  25 rue Lacordaire Cahors 46000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7 015 sis 25 rue Lacordaire Cahors 46 000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Fournot  Marc  25 rue Lacordaire Cahors 46000</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7 015 du bien sis 25 rue Lacordaire Cahors 46 000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