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Delpech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0621620792</w:t>
              <w:br w:type="textWrapping"/>
            </w:r>
            <w:r>
              <w:rPr>
                <w:sz w:val="22"/>
              </w:rPr>
              <w:t xml:space="preserve">0689626162 elle 0681372840 fils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phil.delpech@orange.fr;flo.delpech@orange.fr;maxdedel@hotmail.com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25645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Appartement,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Delpech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