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résidentiel maison des année 1934 rénovée et agrandi en 1984 avec piscine d'environ121 m² de surface habitable sur un terrain clos d'environ 1500 m². Rez de chaussée : entrée, chambre, cellier. Rez de jardin : cuisine ouverte sur séjour donnant sur la terrasse, salon cheminée insert, salle d'eau/wc. Etage : 2 chambres, salle d'eau/wc. Dépendance : chalet avec une chambre et poêle à bois. Pool house (cuisine d'été) wc, atelier, local piscine. Chauffage central gaz de ville (chaudière à condentation-2014-), climatisation réversible, cheminée insert. Fenêtres double vitrage. Volets roulants électriques. Tout à l'égout. Isolation des murs par l'extérieur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256 800 €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1 659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33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d'eau wc 3,71 m²</w:t>
                  </w:r>
                </w:p>
                <w:p>
                  <w:pPr>
                    <w:pStyle w:val="Détail"/>
                  </w:pPr>
                  <w:r>
                    <w:t xml:space="preserve">Salon 16,91 avec cheminée insert</w:t>
                  </w:r>
                </w:p>
                <w:p>
                  <w:pPr>
                    <w:pStyle w:val="Détail"/>
                  </w:pPr>
                  <w:r>
                    <w:t xml:space="preserve">Terrasse 30 m² dont 18 m² couverte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2,50 m²</w:t>
                  </w:r>
                </w:p>
                <w:p>
                  <w:pPr>
                    <w:pStyle w:val="Détail"/>
                  </w:pPr>
                  <w:r>
                    <w:t xml:space="preserve">Chambre 12,99 m²</w:t>
                  </w:r>
                </w:p>
                <w:p>
                  <w:pPr>
                    <w:pStyle w:val="Détail"/>
                  </w:pPr>
                  <w:r>
                    <w:t xml:space="preserve">Dégagement 1,92 m²</w:t>
                  </w:r>
                </w:p>
                <w:p>
                  <w:pPr>
                    <w:pStyle w:val="Détail"/>
                  </w:pPr>
                  <w:r>
                    <w:t xml:space="preserve">Hall d'entrée 5,81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11,09 - 12,69 -  m² avec placard</w:t>
                  </w:r>
                </w:p>
                <w:p>
                  <w:pPr>
                    <w:pStyle w:val="Détail"/>
                  </w:pPr>
                  <w:r>
                    <w:t xml:space="preserve">Dressing 5,92 m²</w:t>
                  </w:r>
                </w:p>
                <w:p>
                  <w:pPr>
                    <w:pStyle w:val="Détail"/>
                  </w:pPr>
                  <w:r>
                    <w:t xml:space="preserve">Palier 1,31 m²</w:t>
                  </w:r>
                </w:p>
                <w:p>
                  <w:pPr>
                    <w:pStyle w:val="Détail"/>
                  </w:pPr>
                  <w:r>
                    <w:t xml:space="preserve">Salle d'eau  avec wc -4,44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10,86 m²</w:t>
                  </w:r>
                </w:p>
                <w:p>
                  <w:pPr>
                    <w:pStyle w:val="Détail"/>
                  </w:pPr>
                  <w:r>
                    <w:t xml:space="preserve">Chambre Chalet - 8,26m² avec poêlle à bois</w:t>
                  </w:r>
                </w:p>
                <w:p>
                  <w:pPr>
                    <w:pStyle w:val="Détail"/>
                  </w:pPr>
                  <w:r>
                    <w:t xml:space="preserve">cuisine d'été 5,78 m²</w:t>
                  </w:r>
                </w:p>
                <w:p>
                  <w:pPr>
                    <w:pStyle w:val="Détail"/>
                  </w:pPr>
                  <w:r>
                    <w:t xml:space="preserve">Local technique 3,84 m²</w:t>
                  </w:r>
                </w:p>
                <w:p>
                  <w:pPr>
                    <w:pStyle w:val="Détail"/>
                  </w:pPr>
                  <w:r>
                    <w:t xml:space="preserve">Autres wc- 3,84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129,00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16,00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21/06/2024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1 046,00 €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1 414,00 €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Gaz  chaudiere à condensation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Vélux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4x8 chlore philtre verre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