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LACAZOTTE Corinne  </w:t>
      </w:r>
      <w:r>
        <w:t xml:space="preserve">271 rue du bourg </w:t>
      </w:r>
      <w:r>
        <w:rPr>
          <w:color w:val="800080"/>
        </w:rPr>
        <w:t xml:space="preserve"> - </w:t>
      </w:r>
      <w:r>
        <w:t xml:space="preserve">46230</w:t>
      </w:r>
      <w:r>
        <w:rPr>
          <w:color w:val="800080"/>
        </w:rPr>
        <w:t xml:space="preserve"> </w:t>
      </w:r>
      <w:r>
        <w:t xml:space="preserve">BELFORT-DU-QUERCY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23 850 €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30/09/2024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LACAZOTTE Corinne  </w:t>
      </w:r>
      <w:r>
        <w:t xml:space="preserve">271 rue du bourg </w:t>
      </w:r>
      <w:r>
        <w:rPr>
          <w:color w:val="800080"/>
        </w:rPr>
        <w:t xml:space="preserve"> - </w:t>
      </w:r>
      <w:r>
        <w:t xml:space="preserve">46230</w:t>
      </w:r>
      <w:r>
        <w:rPr>
          <w:color w:val="800080"/>
        </w:rPr>
        <w:t xml:space="preserve"> </w:t>
      </w:r>
      <w:r>
        <w:t xml:space="preserve">BELFORT-DU-QUERCY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271 rue du  Bourg</w:t>
      </w:r>
      <w:r>
        <w:rPr>
          <w:color w:val="800080"/>
        </w:rPr>
        <w:t xml:space="preserve">  -</w:t>
      </w:r>
      <w:r>
        <w:t xml:space="preserve"> 46230</w:t>
      </w:r>
      <w:r>
        <w:rPr>
          <w:i w:val="on"/>
        </w:rPr>
        <w:t xml:space="preserve"> </w:t>
      </w:r>
      <w:r>
        <w:t xml:space="preserve">BELFORT-DU-QUERCY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Ensemble de deux maisons anciennes en pierre non-mitoyennes avec une terrasse couverte indépendante, deux puits, sur un terrain plat d'environ 9942m² clos avec portail comprenant une grande piscine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maisons totalisent respectivement: environ 150 m² habitable avec 6 pièces pour l'une (plus garage et atelier) chauffée par une chaudière au fioul; environ 135 m² habitable sur deux niveaux pour la deuxième maison ,avec 5 pièces,chauffée électriquement.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est raccordée à l'assainissement collectif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possède une cheminée ouverte.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parcelles BD57; BH 147,148,149,150,210,240,278,281,283,284,285,286	pour une contenance totale de  9 942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530 000 € (CINQ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19 875 € HT soit 23 850 €</w:t>
      </w:r>
      <w:r>
        <w:rPr>
          <w:color w:val="0000FF"/>
        </w:rPr>
        <w:t xml:space="preserve"> (</w:t>
      </w:r>
      <w:r>
        <w:t xml:space="preserve">VINGT-TROIS MILLE HUIT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w:t>
      </w:r>
      <w:r>
        <w:rPr>
          <w:rFonts w:ascii="Times New Roman" w:hAnsi="Times New Roman" w:eastAsia="Times New Roman"/>
          <w:b w:val="on"/>
        </w:rPr>
        <w:t xml:space="preserve">Cahors le 30/09/2024</w:t>
      </w:r>
      <w:r>
        <w:rPr>
          <w:b w:val="on"/>
        </w:rPr>
        <w:t xml:space="preserve">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LACAZOTTE Corinne 271 rue du bourg  46230 BELFORT-DU-QUERCY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6 962 sis 271 rue du  Bourg 46230 BELFORT-DU-QUERCY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LACAZOTTE Corinne 271 rue du bourg  46230 BELFORT-DU-QUERCY</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6 962 du bien sis 271 rue du  Bourg 46230 BELFORT-DU-QUERCY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