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MARTIN  Solange  </w:t>
      </w:r>
      <w:r>
        <w:t xml:space="preserve">Domaine de Campastié</w:t>
      </w:r>
      <w:r>
        <w:rPr>
          <w:color w:val="800080"/>
        </w:rPr>
        <w:t xml:space="preserve"> - </w:t>
      </w:r>
      <w:r>
        <w:t xml:space="preserve">46700</w:t>
      </w:r>
      <w:r>
        <w:rPr>
          <w:color w:val="800080"/>
        </w:rPr>
        <w:t xml:space="preserve"> </w:t>
      </w:r>
      <w:r>
        <w:t xml:space="preserve">PUY-L'EVEQUE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MARTIN  Solange  </w:t>
      </w:r>
      <w:r>
        <w:t xml:space="preserve">Domaine de Campastié</w:t>
      </w:r>
      <w:r>
        <w:rPr>
          <w:color w:val="800080"/>
        </w:rPr>
        <w:t xml:space="preserve"> - </w:t>
      </w:r>
      <w:r>
        <w:t xml:space="preserve">46700</w:t>
      </w:r>
      <w:r>
        <w:rPr>
          <w:color w:val="800080"/>
        </w:rPr>
        <w:t xml:space="preserve"> </w:t>
      </w:r>
      <w:r>
        <w:t xml:space="preserve">PUY-L'EVEQUE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sz w:val="28"/>
        </w:rPr>
        <w:t xml:space="preserve">DÉSIGNATION </w:t>
      </w: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Domaine de Campastié</w:t>
      </w:r>
      <w:r>
        <w:rPr>
          <w:rFonts w:ascii="Arial" w:hAnsi="Arial" w:eastAsia="Arial"/>
          <w:b w:val="off"/>
          <w:color w:val="800080"/>
          <w:sz w:val="20"/>
        </w:rPr>
        <w:t xml:space="preserve">  -</w:t>
      </w:r>
      <w:r>
        <w:rPr>
          <w:rFonts w:ascii="Arial" w:hAnsi="Arial" w:eastAsia="Arial"/>
          <w:b w:val="off"/>
          <w:sz w:val="20"/>
        </w:rPr>
        <w:t xml:space="preserve"> 46700</w:t>
      </w:r>
      <w:r>
        <w:rPr>
          <w:rFonts w:ascii="Arial" w:hAnsi="Arial" w:eastAsia="Arial"/>
          <w:b w:val="off"/>
          <w:i w:val="on"/>
          <w:sz w:val="20"/>
        </w:rPr>
        <w:t xml:space="preserve"> </w:t>
      </w:r>
      <w:r>
        <w:rPr>
          <w:rFonts w:ascii="Arial" w:hAnsi="Arial" w:eastAsia="Arial"/>
          <w:b w:val="off"/>
          <w:sz w:val="20"/>
        </w:rPr>
        <w:t xml:space="preserve">PUY-L'EVEQUE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Très belle maison d'environ 255m² habitables restaurée en 2008 comprenant au rez-de-chaussée une entrée avec placards, un salon d'environ 74m² avec cuisine aménagée et équipée (plaque 5 feux gaz Smeg, Hotte Smeg, Four Haggenau) poêle de masse Oliger, donnant sur une terrasse avec vue panoramique, bureau avec placard, salle d'eau/wc, buanderie, placard. Au 1er étage : palier, 3 grandes chambres dont 1 parentale avec salle de bains baignoire à jets, douche, double vasque, wc, dressing, une salle de gym avec sauna, une salle d'eau/wc. Au 2ème étage : combles aménagés avec wc et lave-mains, vélux store électrique. Sur caves d'environ 80m² avec chaudière, ballons d'eau chaude, pompe pour citernes. Fenêtres aluminium double vitrage. Electricité refaite. Chauffage fioul + bois pour la maison principale. Dépendances : gîte d'environ 86m² habitables comprenant une cuisine avec cantou, un salon avec cheminée insert, 2 chambres, une salle d'eau/wc, une arrière cuisine/buanderie, une pièce/débarras. Grange (hauteur 6m) avec préau d'environ 80m² : 38m² + double garage 44m² avec mezzanine, chai 70m², abri 37m², réserve à outils 11m². 2 citernes. une de 15m3 alimentant les wc de la maison principale et une de 20m3. Puits. 2 fosses septiques non conformes. Terrain de pétanque. Terres de 56229m² avec arbres fruitiers (cerisier, pommiers, figuier, noyer), bois, et une partie louée à un viticuleur (1ha).Les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1294 1295 1296 1298 1299 1301 3751 3753 3757 3759 3761 pour une contenance totale de  56 226 m²  Fosse septique aux normes :  NON Le mandant déclare que ces biens seront, le jour de la signature de l’acte de vente :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MARTIN  Solange,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MARTIN  Solange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6 812 sis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Mme MARTIN  Solange Domaine de Campastié 46700 PUY-L'EVEQUE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6 812 du bien sis Domaine de Campastié 46700 PUY-L'EVEQUE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