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6 910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:- 23 rue Bergougnoux  18 rue Bouscarat - 46000  CAHORS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Cahors centre-ville quartier sauvegardé. Immeuble à rénover de 4 appartements, dont un loué. 1er étage : T1 de 22 m² - T1 de 31 m² 2éme étage T4 de 84 m². Un appartement (dans une rue parallèle faisant partie de l’immeuble) en rez de chaussée avec entrée indépendante T2 de 57 m² soit au total 192 m² habitable . Les informations sur les risques auquel ce bien est exposé sont disponibles sur le site Géorisques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 ch 599/600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st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OFFICE PUBLIC DE L'HABITAT DU LOT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 - 23 avenue Alphonse Juin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46000 CAHORS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c.monclin@lot-habitat.com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 60 10 00 84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05 32 09 05 84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rFonts w:ascii="Roboto" w:hAnsi="Roboto" w:eastAsia="Roboto"/>
          <w:color w:val="323338"/>
          <w:sz w:val="18"/>
        </w:rPr>
        <w:t xml:space="preserve">Mr Dos santos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1-financement bancaire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4"/>
        </w:rPr>
      </w:pPr>
      <w:r>
        <w:rPr>
          <w:sz w:val="24"/>
        </w:rPr>
        <w:t xml:space="preserve">2-autorisation d'urbanisme rattachée à des demandes préalables de travaux pour la rénovation et la réalisation de logements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sz w:val="24"/>
        </w:rPr>
        <w:t xml:space="preserve">3-l'idéal serait que le locataire en place soit relogé afin de faciliter les travaux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voir dossier joint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:non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ascenseur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piscine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adoucisseur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détecteur de fumée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poele à bois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cheminée insert 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(facture ramonage), chaudière (facture entretien), citerne gaz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 (copie contrat de location), cuve à fue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l, dispositif de récupération des eaux de pluie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panneaux solaires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alarme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wc sanibroyeur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climatisation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puits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dégâts des eaux (ou tout autre sinistre) récemment survenu (déclaration de sinistre)</w:t>
      </w:r>
      <w:r>
        <w:rPr>
          <w:b w:val="on"/>
          <w:sz w:val="22"/>
          <w:u w:val="single"/>
        </w:rPr>
        <w:t xml:space="preserve">NON</w:t>
      </w:r>
      <w:r>
        <w:rPr>
          <w:sz w:val="22"/>
        </w:rPr>
        <w:t xml:space="preserve">, fibre optique,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125 000 €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10 000 € à la charge de l'acquéreur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:  Maitre Sennac Cahors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RAZES Rémi - Marcel CAR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1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ptos">
    <w:charset w:val="00"/>
    <w:family w:val="swiss"/>
    <w:pitch w:val="variable"/>
  </w:font>
  <w:font w:name="Roboto">
    <w:charset w:val="00"/>
    <w:family w:val="auto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7010"/>
              <w:tab w:val="left" w:pos="18144"/>
              <w:tab w:val="left" w:pos="19278"/>
              <w:tab w:val="left" w:pos="2041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7010"/>
        <w:tab w:val="left" w:pos="18144"/>
        <w:tab w:val="left" w:pos="19278"/>
        <w:tab w:val="left" w:pos="2041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Normal (Web)">
    <w:name w:val="Normal (Web)"/>
    <w:basedOn w:val="Normal"/>
    <w:next w:val="Normal (Web)"/>
    <w:qFormat/>
    <w:pPr>
      <w:spacing w:before="100" w:after="100"/>
      <w:ind w:left="0"/>
    </w:pPr>
    <w:rPr>
      <w:rFonts w:ascii="Aptos" w:hAnsi="Aptos" w:eastAsia="Aptos"/>
      <w:sz w:val="24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