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6 910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:- 23 rue Bergougnoux  18 rue Bouscarat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 quartier sauvegardé. Immeuble à rénover de 4 appartements, dont un loué. 1er étage : T1 de 22 m² - T1 de 31 m² 2éme étage T4 de 84 m². Un appartement (dans une rue parallèle faisant partie de l’immeuble) en rez de chaussée avec entrée indépendante T2 de 57 m² soit au total 192 m² habitable 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ch 599/600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OFFICE PUBLIC DE L'HABITAT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- 23 avenue Alphonse Juin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c.monclin@lot-habitat.com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60 10 00 84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05 32 09 05 84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rFonts w:ascii="Roboto" w:hAnsi="Roboto" w:eastAsia="Roboto"/>
          <w:color w:val="323338"/>
          <w:sz w:val="18"/>
        </w:rPr>
        <w:t xml:space="preserve">Mr Dos santos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1-financement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2-autorisation d'urbanisme rattachée à des demandes préalables de travaux pour la rénovation et la réalisation de logements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4"/>
        </w:rPr>
        <w:t xml:space="preserve">3-l'idéal serait que le locataire en place soit relogé afin de faciliter les travaux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BAIL et lettre de congé : non</w:t>
      </w:r>
      <w:r>
        <w:rPr>
          <w:b w:val="on"/>
          <w:sz w:val="22"/>
        </w:rPr>
        <w:t xml:space="preserve">			</w:t>
      </w: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cheminée insert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chaudière (facture entretien), citerne gaz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 (copie contrat de location), cuve à fue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l,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125 000 €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10 000 € à la charge de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Sennac Cahors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Maitre </w:t>
      </w:r>
      <w:r>
        <w:rPr>
          <w:rFonts w:ascii="Roboto" w:hAnsi="Roboto" w:eastAsia="Roboto"/>
          <w:color w:val="323338"/>
          <w:sz w:val="18"/>
          <w:shd w:val="clear" w:fill="F5F6F8"/>
        </w:rPr>
        <w:t xml:space="preserve">Elodie COCHE-﻿2, rue Childebert-﻿69002 LYON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4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Marcel CAR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  <w:font w:name="Roboto">
    <w:charset w:val="00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clear" w:pos="10206"/>
        <w:tab w:val="clear" w:pos="11340"/>
        <w:tab w:val="clear" w:pos="12474"/>
        <w:tab w:val="clear" w:pos="13608"/>
        <w:tab w:val="clear" w:pos="14742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