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CURE Frederic  </w:t>
      </w:r>
      <w:r>
        <w:t xml:space="preserve">49 impasse des Myosotis</w:t>
      </w:r>
      <w:r>
        <w:rPr>
          <w:color w:val="800080"/>
        </w:rPr>
        <w:t xml:space="preserve"> - </w:t>
      </w:r>
      <w:r>
        <w:t xml:space="preserve">46090</w:t>
      </w:r>
      <w:r>
        <w:rPr>
          <w:color w:val="800080"/>
        </w:rPr>
        <w:t xml:space="preserve"> </w:t>
      </w:r>
      <w:r>
        <w:t xml:space="preserve">ARCAMBAL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6,44% soit 15 000 €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28/08/2024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CURE Frederic  </w:t>
      </w:r>
      <w:r>
        <w:t xml:space="preserve">49 impasse des Myosotis</w:t>
      </w:r>
      <w:r>
        <w:rPr>
          <w:color w:val="800080"/>
        </w:rPr>
        <w:t xml:space="preserve"> - </w:t>
      </w:r>
      <w:r>
        <w:t xml:space="preserve">46090</w:t>
      </w:r>
      <w:r>
        <w:rPr>
          <w:color w:val="800080"/>
        </w:rPr>
        <w:t xml:space="preserve"> </w:t>
      </w:r>
      <w:r>
        <w:t xml:space="preserve">ARCAMBAL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26-81 route de Lalbenque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sud, sur les hauteurs maison avec gîte sur un terrain d'environ 1939 m². Maison d'environ 175 m² de surface habitable Rez de chaussée :  entrée, salon en L avec cheminée insert et climatisation réversible, cuisine, buanderie, wc, chambre avec sa salle d'eau. Terrasse /véranda. Etage : bureau ouvert sur le palier, wc, 2 chambres, salle de bains. Dépendances : 2 Cabanon bois, gîte d'environ 24 m² radiateurs électriques, fenêtres pcv doubles vitrages. Maison : Chauffage central fioul, climatisation et cheminée insert (séjour), . Fenêtres bois simple vitrage. Alu pour la véranda. Assainissement individuel (non conforme). Piscine : lainer (25 ans à changer) filtration neuve.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CT	parcelle	 243 pour une contenance totale de  1 939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233 000 € (DEUX CENT TRENTE-TROIS MILLE EUROS</w:t>
      </w:r>
      <w:r>
        <w:rPr>
          <w:b w:val="on"/>
        </w:rPr>
        <w:t xml:space="preserve">) </w:t>
      </w:r>
      <w:r>
        <w:t xml:space="preserve">(honoraires à la charge de l'ACQUEREUR tel que prévu ci-dessous. </w:t>
      </w:r>
    </w:p>
    <w:p>
      <w:pPr>
        <w:pStyle w:val="Normal"/>
        <w:jc w:val="both"/>
      </w:pPr>
      <w:r>
        <w:t xml:space="preserve">Au titre du présent mandat, le(s) vendeur(s) Monsieur CURE Frederic,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12 500 € HT soit 15 000 €</w:t>
      </w:r>
      <w:r>
        <w:rPr>
          <w:color w:val="0000FF"/>
        </w:rPr>
        <w:t xml:space="preserve"> (</w:t>
      </w:r>
      <w:r>
        <w:t xml:space="preserve">QUINZE MILLE EUROS) T.V.A. comprise, </w:t>
      </w:r>
      <w:r>
        <w:rPr>
          <w:b w:val="on"/>
        </w:rPr>
        <w:t xml:space="preserve">à la charge de l’acquéreur</w:t>
      </w:r>
      <w:r>
        <w:t xml:space="preserve"> soit 6,44%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28/08/2024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CURE Frederic 49 impasse des Myosotis 46090 ARCAMBAL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6 950 sis 26-81 route de Lalbenque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CURE Frederic 49 impasse des Myosotis 46090 ARCAMBAL</w:t>
      </w:r>
    </w:p>
    <w:p>
      <w:pPr>
        <w:pStyle w:val="[Normal]"/>
        <w:rPr>
          <w:sz w:val="20"/>
        </w:rPr>
      </w:pPr>
    </w:p>
    <w:p>
      <w:pPr>
        <w:pStyle w:val="[Normal]"/>
        <w:rPr>
          <w:sz w:val="20"/>
        </w:rPr>
      </w:pPr>
    </w:p>
    <w:p>
      <w:pPr>
        <w:pStyle w:val="[Normal]"/>
        <w:rPr>
          <w:sz w:val="20"/>
        </w:rPr>
      </w:pPr>
      <w:r>
        <w:rPr>
          <w:sz w:val="20"/>
        </w:rPr>
        <w:t xml:space="preserve">vous notifie par la présente ma rétractation du mandat n° 6 950 du bien sis 26-81 route de Lalbenque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