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6 912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:- 100 rue Lastie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 immeuble quartier sauvegardé (deux appartements) à rénover. Rez de chaussée : Appartement d’environ 28 m². Cuisine, salle d'eau wc, chambre. 1er étage appartement d’environ 109 m² habitable : séjour avec cheminée, cuisine, salle d’eau/wc. 2 éme étage :3 chambres, wc, salle de bains. 3éme étage : 1 chambre.  Grenier. Chauffage central gaz. Fenêtres bois double vitrage (1980)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OFFICE PUBLIC DE L'HABITAT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- 23 avenue Alphonse Juin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c.monclin@lot-habitat.com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60 10 00 84</w:t>
      </w:r>
      <w:r>
        <w:rPr>
          <w:b w:val="on"/>
          <w:sz w:val="22"/>
        </w:rPr>
        <w:t xml:space="preserve">  / </w:t>
      </w:r>
      <w:r>
        <w:rPr>
          <w:sz w:val="22"/>
        </w:rPr>
        <w:t xml:space="preserve">05 32 09 05 84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Mdame BOUDES-BERNARD Sandrine demeurant 347 rue de Lacoste 12400 Vabre l'Abbaye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</w:rPr>
        <w:t xml:space="preserve">mail: oceane.marie12400@gmail.com     tel :0687415254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,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:neant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(facture entretien), citerne gaz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8 925 €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Maitre Sennac-notaire à Cahors-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- mail :  pierre-louis.sennac@notaires.fr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Vergely Florence -notaire à Millau- -0565602634-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2"/>
        </w:rPr>
        <w:t xml:space="preserve">mail: vergely-garcia@notaires.fr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28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Marcel CAR - 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