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LATRONQUIERE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CA6934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Au nord de Figeac. Maison en pierre d'environ 115 m² de surface habitable avec dépendance avec un terrain de 2471 m² dans le hameau de Lauresses. Rez de chaussée : cave. Etage : séjour avec cantou, cuisine, 2 chambres, salle de bains/wc, bureau, wc. Dépendance : grange sur 2 niveaux. Four à pain Chauffage électrique. Fenêtrés bois double vitrage (1980). Tout à l'égout.,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108 500 €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8,50% soit 100 000 €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115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2 471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Cave 21,30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Bureau 7,97 m²</w:t>
                  </w:r>
                </w:p>
                <w:p>
                  <w:pPr>
                    <w:pStyle w:val="Détail"/>
                  </w:pPr>
                  <w:r>
                    <w:t xml:space="preserve">2 Chambres 11,19 -  18,50 m²</w:t>
                  </w:r>
                </w:p>
                <w:p>
                  <w:pPr>
                    <w:pStyle w:val="Détail"/>
                  </w:pPr>
                  <w:r>
                    <w:t xml:space="preserve">Couloir 14,79 m²</w:t>
                  </w:r>
                </w:p>
                <w:p>
                  <w:pPr>
                    <w:pStyle w:val="Détail"/>
                  </w:pPr>
                  <w:r>
                    <w:t xml:space="preserve">Cuisine 12,93 m²</w:t>
                  </w:r>
                </w:p>
                <w:p>
                  <w:pPr>
                    <w:pStyle w:val="Détail"/>
                  </w:pPr>
                  <w:r>
                    <w:t xml:space="preserve">Salle de bains wc 7,91 m²</w:t>
                  </w:r>
                </w:p>
                <w:p>
                  <w:pPr>
                    <w:pStyle w:val="Détail"/>
                  </w:pPr>
                  <w:r>
                    <w:t xml:space="preserve">Séjour avec cantou 40,36 m²</w:t>
                  </w:r>
                </w:p>
                <w:p>
                  <w:pPr>
                    <w:pStyle w:val="Détail"/>
                  </w:pPr>
                  <w:r>
                    <w:t xml:space="preserve">WC 1,46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Four à pain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Dépendances (suite):</w:t>
                  </w:r>
                </w:p>
                <w:p>
                  <w:pPr>
                    <w:pStyle w:val="Détail"/>
                  </w:pPr>
                  <w:r>
                    <w:t xml:space="preserve">Grange Rdc haur 125,30 m²- Rdc bas 107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 1980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