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01 août 2024, un(e) Maison Contemporaine sis 284 rue de la république 46000 CAHORS appartenant à Mret Mme SIMON Michel</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Cahors 1ere périphérie (Terre Rouge quartier résidentiel)) maison d'environ 129 m² de surface habitable sur terrain clos de 632 m². Rez de chaussée : Véranda, séjour avec cheminée insert, cuisine, cellier, chambre, wc, salle de bains. Garage. Etage : 2 chambres, wc, salle d'eau. Chauffage central gaz de ville, cheminée insert, pompe à chaleur. Panneaux solaires (production d'électricité). Store banne. Fenêtres pvc double vitrage. Volet pvc électrique (rdc) bois à l'étage. Dépendance : chalet bois. Portail électrique.Les informations sur les risques auquel ce bien est exposé sont disponibles sur le site Géorisques </w:t>
      </w:r>
      <w:r>
        <w:rPr>
          <w:color w:val="0000FF"/>
          <w:sz w:val="22"/>
          <w:u w:val="single"/>
        </w:rPr>
        <w:t xml:space="preserve">www.georisques.gouv.fr </w:t>
      </w:r>
      <w:r>
        <w:rPr>
          <w:sz w:val="22"/>
        </w:rPr>
        <w:t xml:space="preserve">Parcelle n°      632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Détail"/>
        <w:numPr>
          <w:ilvl w:val="0"/>
          <w:numId w:val="0"/>
        </w:numPr>
        <w:ind w:left="0" w:firstLine="0"/>
        <w:rPr>
          <w:sz w:val="22"/>
        </w:rPr>
      </w:pPr>
      <w:r>
        <w:rPr>
          <w:b w:val="on"/>
          <w:sz w:val="22"/>
        </w:rPr>
        <w:t xml:space="preserve"> Situation du bien: </w:t>
      </w:r>
      <w:r>
        <w:rPr>
          <w:sz w:val="22"/>
        </w:rPr>
        <w:t xml:space="preserve">1ère Périphérie </w:t>
      </w:r>
      <w:r>
        <w:rPr>
          <w:b w:val="on"/>
          <w:sz w:val="22"/>
        </w:rPr>
        <w:t xml:space="preserve">Rez de chaussée</w:t>
      </w:r>
      <w:r>
        <w:rPr>
          <w:sz w:val="22"/>
        </w:rPr>
        <w:t xml:space="preserve">: cellier 7,84 m² Chambre 13,99 m² Cuisine 15,20 m² Garage 16,50 m² Séjour avec cheminée insert 42,60 m² Salle de bains 7,69 m² Terrasse 12 m² Veranda 8,81 m² (chauffée) wc 1,60 m²</w:t>
      </w:r>
      <w:r>
        <w:rPr>
          <w:b w:val="on"/>
          <w:sz w:val="22"/>
        </w:rPr>
        <w:t xml:space="preserve"> 1er étage</w:t>
      </w:r>
      <w:r>
        <w:rPr>
          <w:sz w:val="22"/>
        </w:rPr>
        <w:t xml:space="preserve">:2 Chambres 11,77 m² 11,83 m² Salle d'eau 4,19m² wc 1,22 m² </w:t>
      </w:r>
      <w:r>
        <w:rPr>
          <w:b w:val="on"/>
          <w:sz w:val="22"/>
        </w:rPr>
        <w:t xml:space="preserve">Dépendances:</w:t>
      </w:r>
      <w:r>
        <w:rPr>
          <w:sz w:val="22"/>
        </w:rPr>
        <w:t xml:space="preserve"> Cabanon. </w:t>
      </w:r>
      <w:r>
        <w:rPr>
          <w:b w:val="on"/>
          <w:sz w:val="22"/>
        </w:rPr>
        <w:t xml:space="preserve">DPE </w:t>
      </w:r>
      <w:r>
        <w:rPr>
          <w:sz w:val="22"/>
        </w:rPr>
        <w:t xml:space="preserve">en cours </w:t>
      </w:r>
      <w:r>
        <w:rPr>
          <w:b w:val="on"/>
          <w:sz w:val="22"/>
        </w:rPr>
        <w:t xml:space="preserve">Chauffage:</w:t>
      </w:r>
      <w:r>
        <w:rPr>
          <w:sz w:val="22"/>
        </w:rPr>
        <w:t xml:space="preserve"> bois CC Gaz de ville Solaire / photovoltaïque production d'électrécité Pompe à chaleur </w:t>
      </w:r>
      <w:r>
        <w:rPr>
          <w:b w:val="on"/>
          <w:sz w:val="22"/>
        </w:rPr>
        <w:t xml:space="preserve">Equipements divers:</w:t>
      </w:r>
      <w:r>
        <w:rPr>
          <w:sz w:val="22"/>
        </w:rPr>
        <w:t xml:space="preserve"> Double vitrage Insert Store banne Tout à l'égout Gaz de ville Panneaux Solaires Cheminée insert </w:t>
      </w:r>
      <w:r>
        <w:rPr>
          <w:b w:val="on"/>
          <w:sz w:val="22"/>
        </w:rPr>
        <w:t xml:space="preserve">Equipements Electrique:</w:t>
      </w:r>
      <w:r>
        <w:rPr>
          <w:sz w:val="22"/>
        </w:rPr>
        <w:t xml:space="preserve"> Portail électrique  Fenêtres: Double vitrage PVC Volets bois dans les chambres  pvc électriques au rdc.  Plain-pied - internet fibre optique.Terrain:ArboréCloturéPortailToiture:Tuiles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à </w:t>
      </w:r>
      <w:r>
        <w:rPr>
          <w:b w:val="on"/>
          <w:sz w:val="22"/>
        </w:rPr>
        <w:t xml:space="preserve">350 000 €</w:t>
      </w:r>
      <w:r>
        <w:rPr>
          <w:sz w:val="22"/>
        </w:rPr>
        <w:t xml:space="preserve"> (</w:t>
      </w:r>
      <w:r>
        <w:rPr>
          <w:b w:val="on"/>
          <w:sz w:val="22"/>
        </w:rPr>
        <w:t xml:space="preserve">TROIS CENT CINQUANTE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16 août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