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3906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3906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12 juillet 2024, un(e) Maison Contemporaine sis 82 pech biel bas  46000 CAHORS appartenant à   Mr, Mme MARTINS</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Cahors 1ére périphérie maison avec piscine d'environ 279m² de surface habitable sur un terrain clos Rez de jardin : cave, cellier, 2 garages, wc. Rez de chaussée chambre, salle de bains, cuisine, salon, salle à manger, wc, terrasse couverte.1er étage : hall, salon, salle à manger, cuisine, cellier, 3 chambres, salle de bains, wc. Terrasse (piscine).2éme étage : 3 chambres, mezzanine, salle d'eau, wc. Fenêtres double vitrage. Chauffage électrique Les informations sur les risques auquel ce bien est exposé sont disponibles sur le site Géorisques </w:t>
      </w:r>
      <w:r>
        <w:rPr>
          <w:color w:val="0000FF"/>
          <w:sz w:val="22"/>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Situation du bien:1ère Périphérie Rez de chaussée: Atelier 4,97 m²Buanderie 10,43m² Cave 8,32 m² m² Dégagement 6,65 m² 2 Garage 46,08 - 36,26 m²1er étage: Chambre 13,25 m² Cuisine 25,27 m² Hall d'entrée 12 m² Salle à manger 17,22 m² Salle de bains 5,50 m² Salon 23,29 m² Terrasse couverte WC 2 m²2ème étage: 3 Chambres 10,88 - 12,65 - 13,60 m² Cuisine 11,66 m² Dégagement 4m²Pièce cellier 7,40 m²Salle à manger 15 m²Salle de bains 5,22 m²Salon 34 m²Terrasse avec piscine WC 1,92 m² 3ème étage: 3 Chambres 13,04 - 13,04 - 12 - m²Mezzanine 3,75 m² Salle d'eau 5,13 m² WC 1,03 m² Chauffage ElectriqueEquipements divers: Double vitrage Tout à l'égout Equipements Electrique: Volet électrique) Fenêtres: Double vitrage PVC Volets pvc Services:Calme Internet / ADSL Terrain: Cloturé Piscine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A l'issue de cette visite, j'ai évalué ce bien entre </w:t>
      </w:r>
      <w:r>
        <w:rPr>
          <w:b w:val="on"/>
          <w:sz w:val="22"/>
        </w:rPr>
        <w:t xml:space="preserve">550 000 €</w:t>
      </w:r>
      <w:r>
        <w:rPr>
          <w:sz w:val="22"/>
        </w:rPr>
        <w:t xml:space="preserve"> (</w:t>
      </w:r>
      <w:r>
        <w:rPr>
          <w:b w:val="on"/>
          <w:sz w:val="22"/>
        </w:rPr>
        <w:t xml:space="preserve">CINQ CENT CINQUANTE- MILLE EUROS</w:t>
      </w:r>
      <w:r>
        <w:rPr>
          <w:sz w:val="22"/>
        </w:rPr>
        <w:t xml:space="preserve">) et </w:t>
      </w:r>
      <w:r>
        <w:rPr>
          <w:b w:val="on"/>
          <w:sz w:val="22"/>
        </w:rPr>
        <w:t xml:space="preserve">558 000 €</w:t>
      </w:r>
      <w:r>
        <w:rPr>
          <w:sz w:val="22"/>
        </w:rPr>
        <w:t xml:space="preserve"> (</w:t>
      </w:r>
      <w:r>
        <w:rPr>
          <w:b w:val="on"/>
          <w:sz w:val="22"/>
        </w:rPr>
        <w:t xml:space="preserve">CINQ CENT CINQUANTE-HUIT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26 juillet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