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6 906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14/05/2024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28, place du forgeron 46150 LHERM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Charme et confort pour cette maison en pierre bien rénovée .Au coeur d'un village remarquable, tout à fait au calme, à 15 mn d'un bourg tout commerce .Terrasse et 2 jardinets.Tout à l'égout..Raccordement à la fibre en place. En demi-étage: séjour avec belle cuisine ouverte (matériaux dequalité "réalisée par "occitanie-pierre"), une chambre (10,5 m²), un wc, une salle d'eau .A l'étage supérieur,2 chambres et un dressing. Niveau inférieur (en rez de chaussée ): deux pièces :une de 14,5 m²environ servant actuellement de buanderie et un atelier avec une grande porte d'acces de 31 m² environ 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GARCIA Marie</w:t>
            </w:r>
          </w:p>
          <w:p>
            <w:pPr>
              <w:pStyle w:val="[Normal]"/>
              <w:jc w:val="center"/>
            </w:pPr>
            <w:r>
              <w:t xml:space="preserve">28,place du Forgeron </w:t>
            </w:r>
          </w:p>
          <w:p>
            <w:pPr>
              <w:pStyle w:val="[Normal]"/>
              <w:jc w:val="center"/>
            </w:pPr>
            <w:r>
              <w:t xml:space="preserve">46150 LHERM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155 000 € (CENT CINQUANTE-CINQ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10 800 € (DIX MILLE HUIT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25 juillet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