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Sellen Christophe et Hélène Aubin épouse Sellen-81 bis rue de Leon Blum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8 100 €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11/07/2024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6933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Sellen Christophe et Hélène Aubin épouse Sellen 81 bis rue Léon Blum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76 rue Fonrodenque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Un appartement T4 qui se situe dans une residence calme  tres  proche du centre ville avec 3 grandes chambres,  quelques travaux de raffraichissement.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Une  école proche de la maternelle aux primaire  , arret de bus evidence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CK parcelle cadastrées 283.284.287.291.295.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lot  n°3 ET n°12 ( Cellier).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90 000 € (QUATRE-VINGT-DIX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04/10/2025.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6 750 € HT soit 8 100 €</w:t>
      </w:r>
      <w:r>
        <w:rPr>
          <w:color w:val="0000FF"/>
        </w:rPr>
        <w:t xml:space="preserve"> </w:t>
      </w:r>
      <w:r>
        <w:t xml:space="preserve">HUIT MILLE CENT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11/07/2024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Sellen Christophe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100 rue Fonrodenque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Sellen Christophe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100 rue Fonrodenque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