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Clog Patrice  </w:t>
      </w:r>
      <w:r>
        <w:t xml:space="preserve">33 RUE GRANDET</w:t>
      </w:r>
      <w:r>
        <w:rPr>
          <w:color w:val="800080"/>
        </w:rPr>
        <w:t xml:space="preserve"> - </w:t>
      </w:r>
      <w:r>
        <w:t xml:space="preserve">12000</w:t>
      </w:r>
      <w:r>
        <w:rPr>
          <w:color w:val="800080"/>
        </w:rPr>
        <w:t xml:space="preserve"> </w:t>
      </w:r>
      <w:r>
        <w:t xml:space="preserve">RODEZ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3/07/2014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Cloq Patrice  </w:t>
      </w:r>
      <w:r>
        <w:t xml:space="preserve">33 RUE GRANDET</w:t>
      </w:r>
      <w:r>
        <w:rPr>
          <w:color w:val="800080"/>
        </w:rPr>
        <w:t xml:space="preserve"> - </w:t>
      </w:r>
      <w:r>
        <w:t xml:space="preserve">12000</w:t>
      </w:r>
      <w:r>
        <w:rPr>
          <w:color w:val="800080"/>
        </w:rPr>
        <w:t xml:space="preserve"> </w:t>
      </w:r>
      <w:r>
        <w:t xml:space="preserve">RODEZ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parcelle1885pour une contenance totale de  1 024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Clog Patrice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Cloq Patrice,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03/07/2024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Cloq Patrice 33 RUE GRANDET 12000 RODEZ</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Cloq Patrice 33 RUE GRANDET 12000 RODEZ</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77 rue du combel d' arnal  46090 LAMAGDELAINE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